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29D" w:rsidRPr="00AF1DD4" w:rsidRDefault="00284A15">
      <w:pPr>
        <w:spacing w:after="0" w:line="264" w:lineRule="auto"/>
        <w:ind w:left="120"/>
        <w:jc w:val="both"/>
        <w:rPr>
          <w:lang w:val="ru-RU"/>
        </w:rPr>
      </w:pPr>
      <w:bookmarkStart w:id="0" w:name="block-44940753"/>
      <w:r w:rsidRPr="00AF1DD4">
        <w:rPr>
          <w:rFonts w:ascii="Times New Roman" w:hAnsi="Times New Roman"/>
          <w:b/>
          <w:color w:val="000000"/>
          <w:sz w:val="28"/>
          <w:lang w:val="ru-RU"/>
        </w:rPr>
        <w:t>ПОЯСНИТЕЛЬНАЯ ЗАПИСКА</w:t>
      </w:r>
    </w:p>
    <w:p w:rsidR="000F629D" w:rsidRPr="00AF1DD4" w:rsidRDefault="000F629D">
      <w:pPr>
        <w:spacing w:after="0" w:line="264" w:lineRule="auto"/>
        <w:ind w:left="120"/>
        <w:jc w:val="both"/>
        <w:rPr>
          <w:lang w:val="ru-RU"/>
        </w:rPr>
      </w:pP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0F629D" w:rsidRDefault="00284A15">
      <w:pPr>
        <w:spacing w:after="0" w:line="264" w:lineRule="auto"/>
        <w:ind w:firstLine="600"/>
        <w:jc w:val="both"/>
      </w:pPr>
      <w:r>
        <w:rPr>
          <w:rFonts w:ascii="Times New Roman" w:hAnsi="Times New Roman"/>
          <w:color w:val="000000"/>
          <w:sz w:val="28"/>
        </w:rPr>
        <w:t>Программа</w:t>
      </w:r>
      <w:r w:rsidR="005A673E">
        <w:rPr>
          <w:rFonts w:ascii="Times New Roman" w:hAnsi="Times New Roman"/>
          <w:color w:val="000000"/>
          <w:sz w:val="28"/>
          <w:lang w:val="ru-RU"/>
        </w:rPr>
        <w:t xml:space="preserve"> </w:t>
      </w:r>
      <w:r>
        <w:rPr>
          <w:rFonts w:ascii="Times New Roman" w:hAnsi="Times New Roman"/>
          <w:color w:val="000000"/>
          <w:sz w:val="28"/>
        </w:rPr>
        <w:t>по</w:t>
      </w:r>
      <w:r w:rsidR="005A673E">
        <w:rPr>
          <w:rFonts w:ascii="Times New Roman" w:hAnsi="Times New Roman"/>
          <w:color w:val="000000"/>
          <w:sz w:val="28"/>
          <w:lang w:val="ru-RU"/>
        </w:rPr>
        <w:t xml:space="preserve"> </w:t>
      </w:r>
      <w:r>
        <w:rPr>
          <w:rFonts w:ascii="Times New Roman" w:hAnsi="Times New Roman"/>
          <w:color w:val="000000"/>
          <w:sz w:val="28"/>
        </w:rPr>
        <w:t>физике</w:t>
      </w:r>
      <w:r w:rsidR="005A673E">
        <w:rPr>
          <w:rFonts w:ascii="Times New Roman" w:hAnsi="Times New Roman"/>
          <w:color w:val="000000"/>
          <w:sz w:val="28"/>
          <w:lang w:val="ru-RU"/>
        </w:rPr>
        <w:t xml:space="preserve"> </w:t>
      </w:r>
      <w:r>
        <w:rPr>
          <w:rFonts w:ascii="Times New Roman" w:hAnsi="Times New Roman"/>
          <w:color w:val="000000"/>
          <w:sz w:val="28"/>
        </w:rPr>
        <w:t>включает:</w:t>
      </w:r>
    </w:p>
    <w:p w:rsidR="000F629D" w:rsidRPr="00AF1DD4" w:rsidRDefault="00284A15">
      <w:pPr>
        <w:numPr>
          <w:ilvl w:val="0"/>
          <w:numId w:val="1"/>
        </w:numPr>
        <w:spacing w:after="0" w:line="264" w:lineRule="auto"/>
        <w:jc w:val="both"/>
        <w:rPr>
          <w:lang w:val="ru-RU"/>
        </w:rPr>
      </w:pPr>
      <w:r w:rsidRPr="00AF1DD4">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0F629D" w:rsidRPr="00AF1DD4" w:rsidRDefault="00284A15">
      <w:pPr>
        <w:numPr>
          <w:ilvl w:val="0"/>
          <w:numId w:val="1"/>
        </w:numPr>
        <w:spacing w:after="0" w:line="264" w:lineRule="auto"/>
        <w:jc w:val="both"/>
        <w:rPr>
          <w:lang w:val="ru-RU"/>
        </w:rPr>
      </w:pPr>
      <w:r w:rsidRPr="00AF1DD4">
        <w:rPr>
          <w:rFonts w:ascii="Times New Roman" w:hAnsi="Times New Roman"/>
          <w:color w:val="000000"/>
          <w:sz w:val="28"/>
          <w:lang w:val="ru-RU"/>
        </w:rPr>
        <w:t>содержание учебного предмета «Физика» по годам обучения.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lastRenderedPageBreak/>
        <w:t>Идея целостности</w:t>
      </w:r>
      <w:r w:rsidRPr="00AF1DD4">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Идея генерализации</w:t>
      </w:r>
      <w:r w:rsidRPr="00AF1DD4">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Идея гуманитаризации</w:t>
      </w:r>
      <w:r w:rsidRPr="00AF1DD4">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Идея прикладной направленности</w:t>
      </w:r>
      <w:r w:rsidRPr="00AF1DD4">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Идея экологизации</w:t>
      </w:r>
      <w:r w:rsidRPr="00AF1DD4">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AF1DD4">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Основными целями изучения физики в общем образовании являются: </w:t>
      </w:r>
    </w:p>
    <w:p w:rsidR="000F629D" w:rsidRPr="00AF1DD4" w:rsidRDefault="00284A15">
      <w:pPr>
        <w:numPr>
          <w:ilvl w:val="0"/>
          <w:numId w:val="2"/>
        </w:numPr>
        <w:spacing w:after="0" w:line="264" w:lineRule="auto"/>
        <w:jc w:val="both"/>
        <w:rPr>
          <w:lang w:val="ru-RU"/>
        </w:rPr>
      </w:pPr>
      <w:r w:rsidRPr="00AF1DD4">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0F629D" w:rsidRPr="00AF1DD4" w:rsidRDefault="00284A15">
      <w:pPr>
        <w:numPr>
          <w:ilvl w:val="0"/>
          <w:numId w:val="2"/>
        </w:numPr>
        <w:spacing w:after="0" w:line="264" w:lineRule="auto"/>
        <w:jc w:val="both"/>
        <w:rPr>
          <w:lang w:val="ru-RU"/>
        </w:rPr>
      </w:pPr>
      <w:r w:rsidRPr="00AF1DD4">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0F629D" w:rsidRPr="00AF1DD4" w:rsidRDefault="00284A15">
      <w:pPr>
        <w:numPr>
          <w:ilvl w:val="0"/>
          <w:numId w:val="2"/>
        </w:numPr>
        <w:spacing w:after="0" w:line="264" w:lineRule="auto"/>
        <w:jc w:val="both"/>
        <w:rPr>
          <w:lang w:val="ru-RU"/>
        </w:rPr>
      </w:pPr>
      <w:r w:rsidRPr="00AF1DD4">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0F629D" w:rsidRPr="00AF1DD4" w:rsidRDefault="00284A15">
      <w:pPr>
        <w:numPr>
          <w:ilvl w:val="0"/>
          <w:numId w:val="2"/>
        </w:numPr>
        <w:spacing w:after="0" w:line="264" w:lineRule="auto"/>
        <w:jc w:val="both"/>
        <w:rPr>
          <w:lang w:val="ru-RU"/>
        </w:rPr>
      </w:pPr>
      <w:r w:rsidRPr="00AF1DD4">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0F629D" w:rsidRPr="00AF1DD4" w:rsidRDefault="00284A15">
      <w:pPr>
        <w:numPr>
          <w:ilvl w:val="0"/>
          <w:numId w:val="2"/>
        </w:numPr>
        <w:spacing w:after="0" w:line="264" w:lineRule="auto"/>
        <w:jc w:val="both"/>
        <w:rPr>
          <w:lang w:val="ru-RU"/>
        </w:rPr>
      </w:pPr>
      <w:r w:rsidRPr="00AF1DD4">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0F629D" w:rsidRPr="00AF1DD4" w:rsidRDefault="00284A15">
      <w:pPr>
        <w:numPr>
          <w:ilvl w:val="0"/>
          <w:numId w:val="3"/>
        </w:numPr>
        <w:spacing w:after="0" w:line="264" w:lineRule="auto"/>
        <w:jc w:val="both"/>
        <w:rPr>
          <w:lang w:val="ru-RU"/>
        </w:rPr>
      </w:pPr>
      <w:r w:rsidRPr="00AF1DD4">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0F629D" w:rsidRPr="00AF1DD4" w:rsidRDefault="00284A15">
      <w:pPr>
        <w:numPr>
          <w:ilvl w:val="0"/>
          <w:numId w:val="3"/>
        </w:numPr>
        <w:spacing w:after="0" w:line="264" w:lineRule="auto"/>
        <w:jc w:val="both"/>
        <w:rPr>
          <w:lang w:val="ru-RU"/>
        </w:rPr>
      </w:pPr>
      <w:r w:rsidRPr="00AF1DD4">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0F629D" w:rsidRPr="00AF1DD4" w:rsidRDefault="00284A15">
      <w:pPr>
        <w:numPr>
          <w:ilvl w:val="0"/>
          <w:numId w:val="3"/>
        </w:numPr>
        <w:spacing w:after="0" w:line="264" w:lineRule="auto"/>
        <w:jc w:val="both"/>
        <w:rPr>
          <w:lang w:val="ru-RU"/>
        </w:rPr>
      </w:pPr>
      <w:r w:rsidRPr="00AF1DD4">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0F629D" w:rsidRPr="00AF1DD4" w:rsidRDefault="00284A15">
      <w:pPr>
        <w:numPr>
          <w:ilvl w:val="0"/>
          <w:numId w:val="3"/>
        </w:numPr>
        <w:spacing w:after="0" w:line="264" w:lineRule="auto"/>
        <w:jc w:val="both"/>
        <w:rPr>
          <w:lang w:val="ru-RU"/>
        </w:rPr>
      </w:pPr>
      <w:r w:rsidRPr="00AF1DD4">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0F629D" w:rsidRPr="00AF1DD4" w:rsidRDefault="00284A15">
      <w:pPr>
        <w:numPr>
          <w:ilvl w:val="0"/>
          <w:numId w:val="3"/>
        </w:numPr>
        <w:spacing w:after="0" w:line="264" w:lineRule="auto"/>
        <w:jc w:val="both"/>
        <w:rPr>
          <w:lang w:val="ru-RU"/>
        </w:rPr>
      </w:pPr>
      <w:r w:rsidRPr="00AF1DD4">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0F629D" w:rsidRPr="00AF1DD4" w:rsidRDefault="00284A15">
      <w:pPr>
        <w:numPr>
          <w:ilvl w:val="0"/>
          <w:numId w:val="3"/>
        </w:numPr>
        <w:spacing w:after="0" w:line="264" w:lineRule="auto"/>
        <w:jc w:val="both"/>
        <w:rPr>
          <w:lang w:val="ru-RU"/>
        </w:rPr>
      </w:pPr>
      <w:r w:rsidRPr="00AF1DD4">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0F629D" w:rsidRPr="00AF1DD4" w:rsidRDefault="00284A15">
      <w:pPr>
        <w:spacing w:after="0" w:line="264" w:lineRule="auto"/>
        <w:ind w:firstLine="600"/>
        <w:jc w:val="both"/>
        <w:rPr>
          <w:lang w:val="ru-RU"/>
        </w:rPr>
      </w:pPr>
      <w:bookmarkStart w:id="1" w:name="490f2411-5974-435e-ac25-4fd30bd3d382"/>
      <w:r w:rsidRPr="00AF1DD4">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1"/>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0F629D" w:rsidRPr="00AF1DD4" w:rsidRDefault="000F629D">
      <w:pPr>
        <w:rPr>
          <w:lang w:val="ru-RU"/>
        </w:rPr>
        <w:sectPr w:rsidR="000F629D" w:rsidRPr="00AF1DD4">
          <w:pgSz w:w="11906" w:h="16383"/>
          <w:pgMar w:top="1134" w:right="850" w:bottom="1134" w:left="1701" w:header="720" w:footer="720" w:gutter="0"/>
          <w:cols w:space="720"/>
        </w:sectPr>
      </w:pPr>
    </w:p>
    <w:p w:rsidR="000F629D" w:rsidRPr="00AF1DD4" w:rsidRDefault="00284A15">
      <w:pPr>
        <w:spacing w:after="0" w:line="264" w:lineRule="auto"/>
        <w:ind w:left="120"/>
        <w:jc w:val="both"/>
        <w:rPr>
          <w:lang w:val="ru-RU"/>
        </w:rPr>
      </w:pPr>
      <w:bookmarkStart w:id="2" w:name="_Toc124426195"/>
      <w:bookmarkStart w:id="3" w:name="block-44940754"/>
      <w:bookmarkEnd w:id="0"/>
      <w:bookmarkEnd w:id="2"/>
      <w:r w:rsidRPr="00AF1DD4">
        <w:rPr>
          <w:rFonts w:ascii="Times New Roman" w:hAnsi="Times New Roman"/>
          <w:b/>
          <w:color w:val="000000"/>
          <w:sz w:val="28"/>
          <w:lang w:val="ru-RU"/>
        </w:rPr>
        <w:lastRenderedPageBreak/>
        <w:t xml:space="preserve">СОДЕРЖАНИЕ ОБУЧЕНИЯ </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10 КЛАСС</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Раздел 1. Физика и методы научного познания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Аналоговые и цифровые измерительные приборы, компьютерные датчики.</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Раздел 2. Механика</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 xml:space="preserve">Тема 1. Кинематика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Свободное падение. Ускорение свободного падения.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Модель системы отсчёта, иллюстрация кинематических характеристик движения.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Преобразование движений с использованием простых механизмов.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Падение тел в воздухе и в разреженном пространстве.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Измерение ускорения свободного падения.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Направление скорости при движении по окружности.</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Изучение неравномерного движения с целью определения мгновенной скорости.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Изучение движения шарика в вязкой жидкости.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Изучение движения тела, брошенного горизонтально.</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2. Динамика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Закон всемирного тяготения. Сила тяжести. Первая космическая скорость.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Сила упругости. Закон Гука. Вес тела.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Поступательное и вращательное движение абсолютно твёрдого тела.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Явление инерции.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Сравнение масс взаимодействующих тел.</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Второй закон Ньютона.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Измерение сил.</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Сложение сил.</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Зависимость силы упругости от деформации.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Невесомость. Вес тела при ускоренном подъёме и падении.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Сравнение сил трения покоя, качения и скольжения.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Условия равновесия твёрдого тела. Виды равновесия.</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Изучение движения бруска по наклонной плоскости.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условий равновесия твёрдого тела, имеющего ось вращения.</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3. Законы сохранения в механике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Работа силы. Мощность силы.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0F629D" w:rsidRPr="002E7035" w:rsidRDefault="00284A15">
      <w:pPr>
        <w:spacing w:after="0" w:line="264" w:lineRule="auto"/>
        <w:ind w:firstLine="600"/>
        <w:jc w:val="both"/>
        <w:rPr>
          <w:lang w:val="ru-RU"/>
        </w:rPr>
      </w:pPr>
      <w:r w:rsidRPr="00AF1DD4">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2E7035">
        <w:rPr>
          <w:rFonts w:ascii="Times New Roman" w:hAnsi="Times New Roman"/>
          <w:color w:val="000000"/>
          <w:sz w:val="28"/>
          <w:lang w:val="ru-RU"/>
        </w:rPr>
        <w:t>Закон сохранения механической энергии.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Упругие и неупругие столкновения.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Закон сохранения импульса.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Реактивное движение.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Переход потенциальной энергии в кинетическую и обратно.</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Раздел 3. Молекулярная физика и термодинамика</w:t>
      </w:r>
    </w:p>
    <w:p w:rsidR="000F629D" w:rsidRPr="00E93908" w:rsidRDefault="00284A15">
      <w:pPr>
        <w:spacing w:after="0" w:line="264" w:lineRule="auto"/>
        <w:ind w:firstLine="600"/>
        <w:jc w:val="both"/>
        <w:rPr>
          <w:lang w:val="ru-RU"/>
        </w:rPr>
      </w:pPr>
      <w:r w:rsidRPr="00AF1DD4">
        <w:rPr>
          <w:rFonts w:ascii="Times New Roman" w:hAnsi="Times New Roman"/>
          <w:b/>
          <w:i/>
          <w:color w:val="000000"/>
          <w:sz w:val="28"/>
          <w:lang w:val="ru-RU"/>
        </w:rPr>
        <w:t xml:space="preserve">Тема 1. </w:t>
      </w:r>
      <w:r w:rsidRPr="00E93908">
        <w:rPr>
          <w:rFonts w:ascii="Times New Roman" w:hAnsi="Times New Roman"/>
          <w:b/>
          <w:i/>
          <w:color w:val="000000"/>
          <w:sz w:val="28"/>
          <w:lang w:val="ru-RU"/>
        </w:rPr>
        <w:t>Основымолекулярно-кинетическойтеории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Основные положения молекулярно-кинетической теории и их опытное обоснование. </w:t>
      </w:r>
      <w:r w:rsidRPr="002E7035">
        <w:rPr>
          <w:rFonts w:ascii="Times New Roman" w:hAnsi="Times New Roman"/>
          <w:color w:val="000000"/>
          <w:sz w:val="28"/>
          <w:lang w:val="ru-RU"/>
        </w:rPr>
        <w:t xml:space="preserve">Броуновское движение. Диффузия. Характер движения и взаимодействия частиц вещества. </w:t>
      </w:r>
      <w:r w:rsidRPr="00AF1DD4">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2E7035">
        <w:rPr>
          <w:rFonts w:ascii="Times New Roman" w:hAnsi="Times New Roman"/>
          <w:color w:val="000000"/>
          <w:sz w:val="28"/>
          <w:lang w:val="ru-RU"/>
        </w:rPr>
        <w:t xml:space="preserve">Изопроцессы в идеальном газе с постоянным количеством вещества. </w:t>
      </w:r>
      <w:r w:rsidRPr="00AF1DD4">
        <w:rPr>
          <w:rFonts w:ascii="Times New Roman" w:hAnsi="Times New Roman"/>
          <w:color w:val="000000"/>
          <w:sz w:val="28"/>
          <w:lang w:val="ru-RU"/>
        </w:rPr>
        <w:t xml:space="preserve">Графическое представление изопроцессов: изотерма, изохора, изобара.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термометр, барометр.</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Опыты по диффузии жидкостей и газов.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Модель броуновского движения.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Модель опыта Штерна.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Опыты, доказывающие существование межмолекулярного взаимодействия.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Модель, иллюстрирующая природу давления газа на стенки сосуда.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Опыты, иллюстрирующие уравнение состояния идеального газа, изопроцессы.</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зависимости между параметрами состояния разреженного газа.</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2. Основы термодинамики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Второй закон термодинамики. Необратимость процессов в природе.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Изменение внутренней энергии (температуры) тела при теплопередаче.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Опыт по адиабатному расширению воздуха (опыт с воздушным огнивом).</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Модели паровой турбины, двигателя внутреннего сгорания, реактивного двигателя.</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Измерение удельной теплоёмкости.</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3. Агрегатные состояния вещества. Фазовые переходы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Уравнение теплового баланса.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Свойства насыщенных паров.</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Кипение при пониженном давлении.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Способы измерения влажности.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Наблюдение нагревания и плавления кристаллического вещества.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Демонстрация кристаллов.</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Измерение относительной влажности воздуха.</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Раздел 4. Электродинамика</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1. Электростатика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AF1DD4">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Устройство и принцип действия электрометра.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Взаимодействие наэлектризованных тел.</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Электрическое поле заряженных тел.</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Проводники в электростатическом поле.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Электростатическая защита.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Диэлектрики в электростатическом поле.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Энергия заряженного конденсатора.</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Измерение электроёмкости конденсатора.</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2. Постоянный электрический ток. Токи в различных средах</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Напряжение. Закон Ома для участка цепи.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Электрический ток в вакууме. Свойства электронных пучков.</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AF1DD4">
        <w:rPr>
          <w:rFonts w:ascii="Times New Roman" w:hAnsi="Times New Roman"/>
          <w:color w:val="000000"/>
          <w:sz w:val="28"/>
          <w:lang w:val="ru-RU"/>
        </w:rPr>
        <w:t>–</w:t>
      </w:r>
      <w:r>
        <w:rPr>
          <w:rFonts w:ascii="Times New Roman" w:hAnsi="Times New Roman"/>
          <w:color w:val="000000"/>
          <w:sz w:val="28"/>
        </w:rPr>
        <w:t>n</w:t>
      </w:r>
      <w:r w:rsidRPr="00AF1DD4">
        <w:rPr>
          <w:rFonts w:ascii="Times New Roman" w:hAnsi="Times New Roman"/>
          <w:color w:val="000000"/>
          <w:sz w:val="28"/>
          <w:lang w:val="ru-RU"/>
        </w:rPr>
        <w:t>-перехода. Полупроводниковые приборы.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Измерение силы тока и напряжения.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Смешанное соединение проводников.</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Зависимость сопротивления металлов от температуры.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Проводимость электролитов.</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Искровой разряд и проводимость воздуха.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Односторонняя проводимость диода.</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Изучение смешанного соединения резисторов.</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Измерение электродвижущей силы источника тока и его внутреннего сопротивления.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Наблюдение электролиза.</w:t>
      </w:r>
    </w:p>
    <w:p w:rsidR="000F629D" w:rsidRPr="00AF1DD4" w:rsidRDefault="00284A15">
      <w:pPr>
        <w:spacing w:after="0" w:line="264" w:lineRule="auto"/>
        <w:ind w:firstLine="600"/>
        <w:jc w:val="both"/>
        <w:rPr>
          <w:lang w:val="ru-RU"/>
        </w:rPr>
      </w:pPr>
      <w:r w:rsidRPr="00AF1DD4">
        <w:rPr>
          <w:rFonts w:ascii="Times New Roman" w:hAnsi="Times New Roman"/>
          <w:b/>
          <w:color w:val="000000"/>
          <w:sz w:val="28"/>
          <w:lang w:val="ru-RU"/>
        </w:rPr>
        <w:t>Межпредметные связи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Межпредметные понятия</w:t>
      </w:r>
      <w:r w:rsidRPr="00AF1DD4">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Математика:</w:t>
      </w:r>
      <w:r w:rsidRPr="00AF1DD4">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Биология:</w:t>
      </w:r>
      <w:r w:rsidRPr="00AF1DD4">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Химия:</w:t>
      </w:r>
      <w:r w:rsidRPr="00AF1DD4">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AF1DD4">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География:</w:t>
      </w:r>
      <w:r w:rsidRPr="00AF1DD4">
        <w:rPr>
          <w:rFonts w:ascii="Times New Roman" w:hAnsi="Times New Roman"/>
          <w:color w:val="000000"/>
          <w:sz w:val="28"/>
          <w:lang w:val="ru-RU"/>
        </w:rPr>
        <w:t xml:space="preserve"> влажность воздуха, ветры, барометр, термометр.</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Технология:</w:t>
      </w:r>
      <w:r w:rsidRPr="00AF1DD4">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11 КЛАСС</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Раздел 4. Электродинамика</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3. Магнитное поле. Электромагнитная индукция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Сила Ампера, её модуль и направление.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Правило Ленца.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Индуктивность. Явление самоиндукции. Электродвижущая сила самоиндукции.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Энергия магнитного поля катушки с током.</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Электромагнитное поле.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lastRenderedPageBreak/>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Опыт Эрстеда.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Отклонение электронного пучка магнитным полем.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Линии индукции магнитного поля.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Взаимодействие двух проводников с током.</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Сила Ампера.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Действие силы Лоренца на ионы электролита.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Явление электромагнитной индукции.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Правило Ленца.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Явление самоиндукции.</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Изучение магнитного поля катушки с током.</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действия постоянного магнита на рамку с током.</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явления электромагнитной индукции.</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Раздел 5. Колебания и волны</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1. Механические и электромагнитные колебания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Наблюдение затухающих колебаний.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свойств вынужденных колебаний.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Наблюдение резонанса.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Свободные электромагнитные колебания.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Модель линии электропередачи.</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2. Механические и электромагнитные волны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Звук. Скорость звука. Громкость звука. Высота тона. Тембр звука.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AF1DD4">
        <w:rPr>
          <w:rFonts w:ascii="Times New Roman" w:hAnsi="Times New Roman"/>
          <w:color w:val="000000"/>
          <w:sz w:val="28"/>
          <w:lang w:val="ru-RU"/>
        </w:rPr>
        <w:t xml:space="preserve">, </w:t>
      </w:r>
      <w:r>
        <w:rPr>
          <w:rFonts w:ascii="Times New Roman" w:hAnsi="Times New Roman"/>
          <w:color w:val="000000"/>
          <w:sz w:val="28"/>
        </w:rPr>
        <w:t>B</w:t>
      </w:r>
      <w:r w:rsidRPr="00AF1DD4">
        <w:rPr>
          <w:rFonts w:ascii="Times New Roman" w:hAnsi="Times New Roman"/>
          <w:color w:val="000000"/>
          <w:sz w:val="28"/>
          <w:lang w:val="ru-RU"/>
        </w:rPr>
        <w:t xml:space="preserve">, </w:t>
      </w:r>
      <w:r>
        <w:rPr>
          <w:rFonts w:ascii="Times New Roman" w:hAnsi="Times New Roman"/>
          <w:color w:val="000000"/>
          <w:sz w:val="28"/>
        </w:rPr>
        <w:t>V</w:t>
      </w:r>
      <w:r w:rsidRPr="00AF1DD4">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Шкала электромагнитных волн. Применение электромагнитных волн в технике и быту.</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Принципы радиосвязи и телевидения. Радиолокация.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Электромагнитное загрязнение окружающей среды.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Образование и распространение поперечных и продольных волн.</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Колеблющееся тело как источник звука.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Наблюдение отражения и преломления механических волн.</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Наблюдение интерференции и дифракции механических волн.</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Звуковой резонанс.</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Наблюдение связи громкости звука и высоты тона с амплитудой и частотой колебаний.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3. Оптика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Дисперсия света. Сложный состав белого света. Цвет.</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Пределы применимости геометрической оптики.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Поляризация света.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Прямолинейное распространение, отражение и преломление света. Оптические приборы.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Полное внутреннее отражение. Модель световода.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свойств изображений в линзах.</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Модели микроскопа, телескопа.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Наблюдение интерференции света.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Наблюдение дифракции света.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Наблюдение дисперсии света.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Получение спектра с помощью призмы.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Получение спектра с помощью дифракционной решётки.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Наблюдение поляризации света.</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 xml:space="preserve">Измерение показателя преломления стекла.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свойств изображений в линзах.</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Наблюдение дисперсии света.</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Раздел 6. Основы специальной теории относительности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Относительность одновременности. Замедление времени и сокращение длины.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Энергия и импульс релятивистской частицы.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Связь массы с энергией и импульсом релятивистской частицы. Энергия покоя.</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Раздел 7. Квантовая физика</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1. Элементы квантовой оптики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Давление света. Опыты П. Н. Лебедева.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Химическое действие света.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Фотоэффект на установке с цинковой пластиной.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Исследование законов внешнего фотоэффекта.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Светодиод.</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Солнечная батарея.</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2. Строение атома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AF1DD4">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Спонтанное и вынужденное излучение.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lastRenderedPageBreak/>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Модель опыта Резерфорда.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Определение длины волны лазера.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Наблюдение линейчатых спектров излучения.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Лазер.</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Наблюдение линейчатого спектра.</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3. Атомное ядро</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Энергия связи нуклонов в ядре. Ядерные силы. Дефект массы ядра.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Ядерные реакции. Деление и синтез ядер.</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Элементарные частицы. Открытие позитрона.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Методы наблюдения и регистрации элементарных частиц.</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Фундаментальные взаимодействия. Единство физической картины мира.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Счётчик ионизирующих частиц.</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треков частиц (по готовым фотографиям).</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Раздел 8. Элементы астрономии и астрофизики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Этапы развития астрономии. Прикладное и мировоззренческое значение астрономии.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Вид звёздного неба. Созвездия, яркие звёзды, планеты, их видимое движение.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Солнечная система.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AF1DD4">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Масштабная структура Вселенной. Метагалактика.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Нерешённые проблемы астрономии.</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Ученические наблюдения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Наблюдения в телескоп Луны, планет, Млечного Пути.</w:t>
      </w:r>
    </w:p>
    <w:p w:rsidR="000F629D" w:rsidRPr="00AF1DD4" w:rsidRDefault="00284A15">
      <w:pPr>
        <w:spacing w:after="0" w:line="264" w:lineRule="auto"/>
        <w:ind w:firstLine="600"/>
        <w:jc w:val="both"/>
        <w:rPr>
          <w:lang w:val="ru-RU"/>
        </w:rPr>
      </w:pPr>
      <w:r w:rsidRPr="00AF1DD4">
        <w:rPr>
          <w:rFonts w:ascii="Times New Roman" w:hAnsi="Times New Roman"/>
          <w:b/>
          <w:color w:val="000000"/>
          <w:sz w:val="28"/>
          <w:lang w:val="ru-RU"/>
        </w:rPr>
        <w:t>Обобщающее повторение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0F629D" w:rsidRPr="00AF1DD4" w:rsidRDefault="00284A15">
      <w:pPr>
        <w:spacing w:after="0" w:line="264" w:lineRule="auto"/>
        <w:ind w:firstLine="600"/>
        <w:jc w:val="both"/>
        <w:rPr>
          <w:lang w:val="ru-RU"/>
        </w:rPr>
      </w:pPr>
      <w:r w:rsidRPr="00AF1DD4">
        <w:rPr>
          <w:rFonts w:ascii="Times New Roman" w:hAnsi="Times New Roman"/>
          <w:b/>
          <w:color w:val="000000"/>
          <w:sz w:val="28"/>
          <w:lang w:val="ru-RU"/>
        </w:rPr>
        <w:t>Межпредметные связи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Межпредметные понятия</w:t>
      </w:r>
      <w:r w:rsidRPr="00AF1DD4">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Математика:</w:t>
      </w:r>
      <w:r w:rsidRPr="00AF1DD4">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Биология:</w:t>
      </w:r>
      <w:r w:rsidRPr="00AF1DD4">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Химия:</w:t>
      </w:r>
      <w:r w:rsidRPr="00AF1DD4">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lastRenderedPageBreak/>
        <w:t>География:</w:t>
      </w:r>
      <w:r w:rsidRPr="00AF1DD4">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Технология:</w:t>
      </w:r>
      <w:r w:rsidRPr="00AF1DD4">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0F629D" w:rsidRPr="00AF1DD4" w:rsidRDefault="000F629D">
      <w:pPr>
        <w:rPr>
          <w:lang w:val="ru-RU"/>
        </w:rPr>
        <w:sectPr w:rsidR="000F629D" w:rsidRPr="00AF1DD4">
          <w:pgSz w:w="11906" w:h="16383"/>
          <w:pgMar w:top="1134" w:right="850" w:bottom="1134" w:left="1701" w:header="720" w:footer="720" w:gutter="0"/>
          <w:cols w:space="720"/>
        </w:sectPr>
      </w:pPr>
    </w:p>
    <w:p w:rsidR="000F629D" w:rsidRPr="00AF1DD4" w:rsidRDefault="000F629D">
      <w:pPr>
        <w:spacing w:after="0" w:line="264" w:lineRule="auto"/>
        <w:ind w:left="120"/>
        <w:jc w:val="both"/>
        <w:rPr>
          <w:lang w:val="ru-RU"/>
        </w:rPr>
      </w:pPr>
      <w:bookmarkStart w:id="4" w:name="block-44940755"/>
      <w:bookmarkEnd w:id="3"/>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0F629D" w:rsidRPr="00AF1DD4" w:rsidRDefault="000F629D">
      <w:pPr>
        <w:spacing w:after="0" w:line="264" w:lineRule="auto"/>
        <w:ind w:left="120"/>
        <w:jc w:val="both"/>
        <w:rPr>
          <w:lang w:val="ru-RU"/>
        </w:rPr>
      </w:pP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0F629D" w:rsidRPr="00AF1DD4" w:rsidRDefault="000F629D">
      <w:pPr>
        <w:spacing w:after="0"/>
        <w:ind w:left="120"/>
        <w:rPr>
          <w:lang w:val="ru-RU"/>
        </w:rPr>
      </w:pPr>
      <w:bookmarkStart w:id="5" w:name="_Toc138345808"/>
      <w:bookmarkEnd w:id="5"/>
    </w:p>
    <w:p w:rsidR="000F629D" w:rsidRPr="00AF1DD4" w:rsidRDefault="00284A15">
      <w:pPr>
        <w:spacing w:after="0"/>
        <w:ind w:left="120"/>
        <w:rPr>
          <w:lang w:val="ru-RU"/>
        </w:rPr>
      </w:pPr>
      <w:r w:rsidRPr="00AF1DD4">
        <w:rPr>
          <w:rFonts w:ascii="Times New Roman" w:hAnsi="Times New Roman"/>
          <w:b/>
          <w:color w:val="000000"/>
          <w:sz w:val="28"/>
          <w:lang w:val="ru-RU"/>
        </w:rPr>
        <w:t>ЛИЧНОСТНЫЕ РЕЗУЛЬТАТЫ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F629D" w:rsidRPr="00AF1DD4" w:rsidRDefault="00284A15">
      <w:pPr>
        <w:spacing w:after="0" w:line="264" w:lineRule="auto"/>
        <w:ind w:firstLine="600"/>
        <w:jc w:val="both"/>
        <w:rPr>
          <w:lang w:val="ru-RU"/>
        </w:rPr>
      </w:pPr>
      <w:r w:rsidRPr="00AF1DD4">
        <w:rPr>
          <w:rFonts w:ascii="Times New Roman" w:hAnsi="Times New Roman"/>
          <w:b/>
          <w:color w:val="000000"/>
          <w:sz w:val="28"/>
          <w:lang w:val="ru-RU"/>
        </w:rPr>
        <w:t>1) гражданского воспитания: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готовность к гуманитарной и волонтёрской деятельности;</w:t>
      </w:r>
    </w:p>
    <w:p w:rsidR="000F629D" w:rsidRPr="00AF1DD4" w:rsidRDefault="00284A15">
      <w:pPr>
        <w:spacing w:after="0" w:line="264" w:lineRule="auto"/>
        <w:ind w:firstLine="600"/>
        <w:jc w:val="both"/>
        <w:rPr>
          <w:lang w:val="ru-RU"/>
        </w:rPr>
      </w:pPr>
      <w:r w:rsidRPr="00AF1DD4">
        <w:rPr>
          <w:rFonts w:ascii="Times New Roman" w:hAnsi="Times New Roman"/>
          <w:b/>
          <w:color w:val="000000"/>
          <w:sz w:val="28"/>
          <w:lang w:val="ru-RU"/>
        </w:rPr>
        <w:t>2)патриотического воспитания: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сформированность российской гражданской идентичности, патриотизма;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0F629D" w:rsidRPr="00AF1DD4" w:rsidRDefault="00284A15">
      <w:pPr>
        <w:spacing w:after="0" w:line="264" w:lineRule="auto"/>
        <w:ind w:firstLine="600"/>
        <w:jc w:val="both"/>
        <w:rPr>
          <w:lang w:val="ru-RU"/>
        </w:rPr>
      </w:pPr>
      <w:r w:rsidRPr="00AF1DD4">
        <w:rPr>
          <w:rFonts w:ascii="Times New Roman" w:hAnsi="Times New Roman"/>
          <w:b/>
          <w:color w:val="000000"/>
          <w:sz w:val="28"/>
          <w:lang w:val="ru-RU"/>
        </w:rPr>
        <w:t>3)духовно-нравственного воспитания: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сформированность нравственного сознания, этического поведения;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осознание личного вклада в построение устойчивого будущего;</w:t>
      </w:r>
    </w:p>
    <w:p w:rsidR="000F629D" w:rsidRPr="00AF1DD4" w:rsidRDefault="00284A15">
      <w:pPr>
        <w:spacing w:after="0" w:line="264" w:lineRule="auto"/>
        <w:ind w:firstLine="600"/>
        <w:jc w:val="both"/>
        <w:rPr>
          <w:lang w:val="ru-RU"/>
        </w:rPr>
      </w:pPr>
      <w:r w:rsidRPr="00AF1DD4">
        <w:rPr>
          <w:rFonts w:ascii="Times New Roman" w:hAnsi="Times New Roman"/>
          <w:b/>
          <w:color w:val="000000"/>
          <w:sz w:val="28"/>
          <w:lang w:val="ru-RU"/>
        </w:rPr>
        <w:t>4)эстетического воспитания: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0F629D" w:rsidRPr="00AF1DD4" w:rsidRDefault="00284A15">
      <w:pPr>
        <w:spacing w:after="0" w:line="264" w:lineRule="auto"/>
        <w:ind w:firstLine="600"/>
        <w:jc w:val="both"/>
        <w:rPr>
          <w:lang w:val="ru-RU"/>
        </w:rPr>
      </w:pPr>
      <w:r w:rsidRPr="00AF1DD4">
        <w:rPr>
          <w:rFonts w:ascii="Times New Roman" w:hAnsi="Times New Roman"/>
          <w:b/>
          <w:color w:val="000000"/>
          <w:sz w:val="28"/>
          <w:lang w:val="ru-RU"/>
        </w:rPr>
        <w:lastRenderedPageBreak/>
        <w:t>5)трудового воспитания: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0F629D" w:rsidRPr="00AF1DD4" w:rsidRDefault="00284A15">
      <w:pPr>
        <w:spacing w:after="0" w:line="264" w:lineRule="auto"/>
        <w:ind w:firstLine="600"/>
        <w:jc w:val="both"/>
        <w:rPr>
          <w:lang w:val="ru-RU"/>
        </w:rPr>
      </w:pPr>
      <w:r w:rsidRPr="00AF1DD4">
        <w:rPr>
          <w:rFonts w:ascii="Times New Roman" w:hAnsi="Times New Roman"/>
          <w:b/>
          <w:color w:val="000000"/>
          <w:sz w:val="28"/>
          <w:lang w:val="ru-RU"/>
        </w:rPr>
        <w:t>6)экологического воспитания: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0F629D" w:rsidRPr="00AF1DD4" w:rsidRDefault="00284A15">
      <w:pPr>
        <w:spacing w:after="0" w:line="264" w:lineRule="auto"/>
        <w:ind w:firstLine="600"/>
        <w:jc w:val="both"/>
        <w:rPr>
          <w:lang w:val="ru-RU"/>
        </w:rPr>
      </w:pPr>
      <w:r w:rsidRPr="00AF1DD4">
        <w:rPr>
          <w:rFonts w:ascii="Times New Roman" w:hAnsi="Times New Roman"/>
          <w:b/>
          <w:color w:val="000000"/>
          <w:sz w:val="28"/>
          <w:lang w:val="ru-RU"/>
        </w:rPr>
        <w:t>7)ценности научного познания: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0F629D" w:rsidRPr="00AF1DD4" w:rsidRDefault="000F629D">
      <w:pPr>
        <w:spacing w:after="0"/>
        <w:ind w:left="120"/>
        <w:rPr>
          <w:lang w:val="ru-RU"/>
        </w:rPr>
      </w:pPr>
      <w:bookmarkStart w:id="6" w:name="_Toc138345809"/>
      <w:bookmarkEnd w:id="6"/>
    </w:p>
    <w:p w:rsidR="000F629D" w:rsidRPr="00AF1DD4" w:rsidRDefault="00284A15">
      <w:pPr>
        <w:spacing w:after="0"/>
        <w:ind w:left="120"/>
        <w:rPr>
          <w:lang w:val="ru-RU"/>
        </w:rPr>
      </w:pPr>
      <w:r w:rsidRPr="00AF1DD4">
        <w:rPr>
          <w:rFonts w:ascii="Times New Roman" w:hAnsi="Times New Roman"/>
          <w:b/>
          <w:color w:val="000000"/>
          <w:sz w:val="28"/>
          <w:lang w:val="ru-RU"/>
        </w:rPr>
        <w:t>МЕТАПРЕДМЕТНЫЕ РЕЗУЛЬТАТЫ</w:t>
      </w:r>
    </w:p>
    <w:p w:rsidR="000F629D" w:rsidRPr="00AF1DD4" w:rsidRDefault="000F629D">
      <w:pPr>
        <w:spacing w:after="0"/>
        <w:ind w:left="120"/>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Познавательные универсальные учебные действия</w:t>
      </w: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Базовые логические действия: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определять цели деятельности, задавать параметры и критерии их достижения;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развивать креативное мышление при решении жизненных проблем.</w:t>
      </w: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Базовые исследовательские действия</w:t>
      </w:r>
      <w:r w:rsidRPr="00AF1DD4">
        <w:rPr>
          <w:rFonts w:ascii="Times New Roman" w:hAnsi="Times New Roman"/>
          <w:color w:val="000000"/>
          <w:sz w:val="28"/>
          <w:lang w:val="ru-RU"/>
        </w:rPr>
        <w:t>:</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владеть научной терминологией, ключевыми понятиями и методами физической науки;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давать оценку новым ситуациям, оценивать приобретённый опыт;</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уметь переносить знания по физике в практическую область жизнедеятельности;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уметь интегрировать знания из разных предметных областей;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выдвигать новые идеи, предлагать оригинальные подходы и решения;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ставить проблемы и задачи, допускающие альтернативные решения.</w:t>
      </w: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Работа с информацией: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оценивать достоверность информации;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Коммуникативные универсальные учебные действия: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осуществлять общение на уроках физики и во внеурочной деятельности;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распознавать предпосылки конфликтных ситуаций и смягчать конфликты;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понимать и использовать преимущества командной и индивидуальной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Регулятивные универсальные учебные действия</w:t>
      </w: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Самоорганизация: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давать оценку новым ситуациям;</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расширять рамки учебного предмета на основе личных предпочтений;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оценивать приобретённый опыт;</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Самоконтроль, эмоциональный интеллект:</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использовать приёмы рефлексии для оценки ситуации, выбора верного решения;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принимать мотивы и аргументы других при анализе результатов деятельности;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принимать себя, понимая свои недостатки и достоинства;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признавать своё право и право других на ошибки.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0F629D" w:rsidRPr="00AF1DD4" w:rsidRDefault="000F629D">
      <w:pPr>
        <w:spacing w:after="0"/>
        <w:ind w:left="120"/>
        <w:rPr>
          <w:lang w:val="ru-RU"/>
        </w:rPr>
      </w:pPr>
      <w:bookmarkStart w:id="7" w:name="_Toc138345810"/>
      <w:bookmarkStart w:id="8" w:name="_Toc134720971"/>
      <w:bookmarkEnd w:id="7"/>
      <w:bookmarkEnd w:id="8"/>
    </w:p>
    <w:p w:rsidR="000F629D" w:rsidRPr="00AF1DD4" w:rsidRDefault="000F629D">
      <w:pPr>
        <w:spacing w:after="0"/>
        <w:ind w:left="120"/>
        <w:rPr>
          <w:lang w:val="ru-RU"/>
        </w:rPr>
      </w:pPr>
    </w:p>
    <w:p w:rsidR="000F629D" w:rsidRPr="00AF1DD4" w:rsidRDefault="00284A15">
      <w:pPr>
        <w:spacing w:after="0"/>
        <w:ind w:left="120"/>
        <w:rPr>
          <w:lang w:val="ru-RU"/>
        </w:rPr>
      </w:pPr>
      <w:r w:rsidRPr="00AF1DD4">
        <w:rPr>
          <w:rFonts w:ascii="Times New Roman" w:hAnsi="Times New Roman"/>
          <w:b/>
          <w:color w:val="000000"/>
          <w:sz w:val="28"/>
          <w:lang w:val="ru-RU"/>
        </w:rPr>
        <w:t>ПРЕДМЕТНЫЕ РЕЗУЛЬТАТЫ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К концу обучения </w:t>
      </w:r>
      <w:r w:rsidRPr="00AF1DD4">
        <w:rPr>
          <w:rFonts w:ascii="Times New Roman" w:hAnsi="Times New Roman"/>
          <w:b/>
          <w:color w:val="000000"/>
          <w:sz w:val="28"/>
          <w:lang w:val="ru-RU"/>
        </w:rPr>
        <w:t>в 10 классе</w:t>
      </w:r>
      <w:r w:rsidRPr="00AF1DD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AF1DD4">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AF1DD4">
        <w:rPr>
          <w:rFonts w:ascii="Times New Roman" w:hAnsi="Times New Roman"/>
          <w:color w:val="000000"/>
          <w:sz w:val="28"/>
          <w:lang w:val="ru-RU"/>
        </w:rPr>
        <w:t xml:space="preserve">, </w:t>
      </w:r>
      <w:r>
        <w:rPr>
          <w:rFonts w:ascii="Times New Roman" w:hAnsi="Times New Roman"/>
          <w:color w:val="000000"/>
          <w:sz w:val="28"/>
        </w:rPr>
        <w:t>II</w:t>
      </w:r>
      <w:r w:rsidRPr="00AF1DD4">
        <w:rPr>
          <w:rFonts w:ascii="Times New Roman" w:hAnsi="Times New Roman"/>
          <w:color w:val="000000"/>
          <w:sz w:val="28"/>
          <w:lang w:val="ru-RU"/>
        </w:rPr>
        <w:t xml:space="preserve"> и </w:t>
      </w:r>
      <w:r>
        <w:rPr>
          <w:rFonts w:ascii="Times New Roman" w:hAnsi="Times New Roman"/>
          <w:color w:val="000000"/>
          <w:sz w:val="28"/>
        </w:rPr>
        <w:t>III</w:t>
      </w:r>
      <w:r w:rsidRPr="00AF1DD4">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К концу обучения </w:t>
      </w:r>
      <w:r w:rsidRPr="00AF1DD4">
        <w:rPr>
          <w:rFonts w:ascii="Times New Roman" w:hAnsi="Times New Roman"/>
          <w:b/>
          <w:color w:val="000000"/>
          <w:sz w:val="28"/>
          <w:lang w:val="ru-RU"/>
        </w:rPr>
        <w:t>в 11 классе</w:t>
      </w:r>
      <w:r w:rsidRPr="00AF1DD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AF1DD4">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строить и описывать изображение, создаваемое плоским зеркалом, тонкой линзой;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AF1DD4">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0F629D" w:rsidRPr="00AF1DD4" w:rsidRDefault="000F629D">
      <w:pPr>
        <w:rPr>
          <w:lang w:val="ru-RU"/>
        </w:rPr>
        <w:sectPr w:rsidR="000F629D" w:rsidRPr="00AF1DD4">
          <w:pgSz w:w="11906" w:h="16383"/>
          <w:pgMar w:top="1134" w:right="850" w:bottom="1134" w:left="1701" w:header="720" w:footer="720" w:gutter="0"/>
          <w:cols w:space="720"/>
        </w:sectPr>
      </w:pPr>
    </w:p>
    <w:bookmarkEnd w:id="4"/>
    <w:p w:rsidR="00284A15" w:rsidRPr="007F6EB7" w:rsidRDefault="00284A15" w:rsidP="00E54DD6">
      <w:pPr>
        <w:spacing w:after="0"/>
        <w:ind w:left="120"/>
        <w:rPr>
          <w:lang w:val="ru-RU"/>
        </w:rPr>
      </w:pPr>
    </w:p>
    <w:sectPr w:rsidR="00284A15" w:rsidRPr="007F6EB7" w:rsidSect="00E54DD6">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70D13"/>
    <w:multiLevelType w:val="multilevel"/>
    <w:tmpl w:val="8F0094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1354FD"/>
    <w:multiLevelType w:val="multilevel"/>
    <w:tmpl w:val="4F3C2D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9694155"/>
    <w:multiLevelType w:val="multilevel"/>
    <w:tmpl w:val="541ACC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F629D"/>
    <w:rsid w:val="00081A5B"/>
    <w:rsid w:val="000D0089"/>
    <w:rsid w:val="000F629D"/>
    <w:rsid w:val="00284A15"/>
    <w:rsid w:val="002E7035"/>
    <w:rsid w:val="0030148A"/>
    <w:rsid w:val="00314BF2"/>
    <w:rsid w:val="004C424D"/>
    <w:rsid w:val="00587067"/>
    <w:rsid w:val="005A673E"/>
    <w:rsid w:val="007657C4"/>
    <w:rsid w:val="007F6EB7"/>
    <w:rsid w:val="00A84248"/>
    <w:rsid w:val="00A85296"/>
    <w:rsid w:val="00AB5F7C"/>
    <w:rsid w:val="00AF1DD4"/>
    <w:rsid w:val="00E459C3"/>
    <w:rsid w:val="00E54DD6"/>
    <w:rsid w:val="00E939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B5F7C"/>
    <w:rPr>
      <w:color w:val="0563C1" w:themeColor="hyperlink"/>
      <w:u w:val="single"/>
    </w:rPr>
  </w:style>
  <w:style w:type="table" w:styleId="ac">
    <w:name w:val="Table Grid"/>
    <w:basedOn w:val="a1"/>
    <w:uiPriority w:val="59"/>
    <w:rsid w:val="00AB5F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284A1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84A15"/>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287587639">
      <w:bodyDiv w:val="1"/>
      <w:marLeft w:val="0"/>
      <w:marRight w:val="0"/>
      <w:marTop w:val="0"/>
      <w:marBottom w:val="0"/>
      <w:divBdr>
        <w:top w:val="none" w:sz="0" w:space="0" w:color="auto"/>
        <w:left w:val="none" w:sz="0" w:space="0" w:color="auto"/>
        <w:bottom w:val="none" w:sz="0" w:space="0" w:color="auto"/>
        <w:right w:val="none" w:sz="0" w:space="0" w:color="auto"/>
      </w:divBdr>
    </w:div>
    <w:div w:id="17300356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8092</Words>
  <Characters>46127</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16</cp:revision>
  <cp:lastPrinted>2024-09-18T11:09:00Z</cp:lastPrinted>
  <dcterms:created xsi:type="dcterms:W3CDTF">2024-09-18T11:04:00Z</dcterms:created>
  <dcterms:modified xsi:type="dcterms:W3CDTF">2024-09-27T11:37:00Z</dcterms:modified>
</cp:coreProperties>
</file>