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081A" w:rsidRDefault="00102D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28500907"/>
      <w:r w:rsidRPr="00D37923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D37923" w:rsidRPr="00D37923" w:rsidRDefault="00D37923" w:rsidP="00D3792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1" w:name="c6077dab-9925-4774-bff8-633c408d96f7"/>
      <w:r w:rsidRPr="00D379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Министерство образования Республики Мордовия </w:t>
      </w:r>
      <w:bookmarkEnd w:id="1"/>
    </w:p>
    <w:p w:rsidR="00D37923" w:rsidRPr="00D37923" w:rsidRDefault="00D37923" w:rsidP="00D37923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bookmarkStart w:id="2" w:name="788ae511-f951-4a39-a96d-32e07689f645"/>
      <w:r w:rsidRPr="00D379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Администрация городского округа Саранск</w:t>
      </w:r>
      <w:bookmarkEnd w:id="2"/>
    </w:p>
    <w:p w:rsidR="00D37923" w:rsidRDefault="00102D9C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«Лицей №25 имени Героя Советского Союза</w:t>
      </w:r>
    </w:p>
    <w:p w:rsidR="0012081A" w:rsidRPr="00D37923" w:rsidRDefault="00102D9C">
      <w:pPr>
        <w:spacing w:after="0" w:line="408" w:lineRule="auto"/>
        <w:ind w:left="120"/>
        <w:jc w:val="center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 xml:space="preserve"> Василия Филипповича Маргелова»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г.о.Саранск Республика Мордовия</w:t>
      </w:r>
      <w:r w:rsidRPr="00D37923">
        <w:rPr>
          <w:sz w:val="28"/>
          <w:lang w:val="ru-RU"/>
        </w:rPr>
        <w:br/>
      </w:r>
      <w:bookmarkStart w:id="3" w:name="b9bd104d-6082-47bd-8132-2766a2040a6c"/>
      <w:bookmarkEnd w:id="3"/>
    </w:p>
    <w:p w:rsidR="0012081A" w:rsidRPr="00D37923" w:rsidRDefault="0012081A" w:rsidP="00D37923">
      <w:pPr>
        <w:spacing w:after="0"/>
        <w:rPr>
          <w:lang w:val="ru-RU"/>
        </w:rPr>
      </w:pPr>
    </w:p>
    <w:p w:rsidR="0012081A" w:rsidRPr="00D37923" w:rsidRDefault="0012081A">
      <w:pPr>
        <w:spacing w:after="0"/>
        <w:ind w:left="120"/>
        <w:rPr>
          <w:lang w:val="ru-RU"/>
        </w:rPr>
      </w:pPr>
    </w:p>
    <w:tbl>
      <w:tblPr>
        <w:tblW w:w="9342" w:type="dxa"/>
        <w:tblLook w:val="04A0"/>
      </w:tblPr>
      <w:tblGrid>
        <w:gridCol w:w="3114"/>
        <w:gridCol w:w="3114"/>
        <w:gridCol w:w="3114"/>
      </w:tblGrid>
      <w:tr w:rsidR="009F5936" w:rsidRPr="009F5936" w:rsidTr="009F5936">
        <w:tc>
          <w:tcPr>
            <w:tcW w:w="3114" w:type="dxa"/>
          </w:tcPr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«Утверждено»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Решение педсовета №1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30.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 № 1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Приказ №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150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0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2.09.2024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Директор лицея</w:t>
            </w: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/О.В. Падерова/</w:t>
            </w:r>
          </w:p>
          <w:p w:rsidR="009F5936" w:rsidRPr="0040209D" w:rsidRDefault="009F5936" w:rsidP="00D379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«Согласовано»</w:t>
            </w:r>
            <w:r w:rsidRPr="00943988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Заседание Методсовета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9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 08. 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Зам. директора по УВР</w:t>
            </w: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36" w:rsidRDefault="009F5936" w:rsidP="00D37923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       _________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/Н.А. Мосевнина /</w:t>
            </w:r>
          </w:p>
          <w:p w:rsidR="009F5936" w:rsidRPr="0040209D" w:rsidRDefault="009F5936" w:rsidP="00D379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4" w:type="dxa"/>
          </w:tcPr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  <w:t>«Рассмотрено»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на заседании МО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Протокол № 1</w:t>
            </w: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от  29.08.202</w:t>
            </w: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4</w:t>
            </w: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г.</w:t>
            </w: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36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36" w:rsidRPr="00943988" w:rsidRDefault="009F5936" w:rsidP="00D37923">
            <w:pPr>
              <w:spacing w:after="0" w:line="240" w:lineRule="auto"/>
              <w:ind w:right="-43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:rsidR="009F5936" w:rsidRDefault="009F5936" w:rsidP="00D37923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943988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__________ </w:t>
            </w:r>
          </w:p>
          <w:p w:rsidR="009F5936" w:rsidRPr="00943988" w:rsidRDefault="009F5936" w:rsidP="00D37923">
            <w:pPr>
              <w:spacing w:after="0" w:line="240" w:lineRule="auto"/>
              <w:ind w:right="-43"/>
              <w:jc w:val="center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/В.М.Колмакова /</w:t>
            </w:r>
          </w:p>
          <w:p w:rsidR="009F5936" w:rsidRPr="00943988" w:rsidRDefault="009F5936" w:rsidP="00D37923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408" w:lineRule="auto"/>
        <w:ind w:left="120"/>
        <w:jc w:val="center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2081A" w:rsidRPr="00D37923" w:rsidRDefault="00102D9C">
      <w:pPr>
        <w:spacing w:after="0" w:line="408" w:lineRule="auto"/>
        <w:ind w:left="120"/>
        <w:jc w:val="center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3767563)</w:t>
      </w: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02D9C">
      <w:pPr>
        <w:spacing w:after="0" w:line="408" w:lineRule="auto"/>
        <w:ind w:left="120"/>
        <w:jc w:val="center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учебного предмета «Изобразительное искусство»</w:t>
      </w:r>
    </w:p>
    <w:p w:rsidR="0012081A" w:rsidRPr="00D37923" w:rsidRDefault="00102D9C">
      <w:pPr>
        <w:spacing w:after="0" w:line="408" w:lineRule="auto"/>
        <w:ind w:left="120"/>
        <w:jc w:val="center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для обучающихся 1-4 классов </w:t>
      </w: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12081A" w:rsidRPr="00D37923" w:rsidRDefault="0012081A">
      <w:pPr>
        <w:spacing w:after="0"/>
        <w:ind w:left="120"/>
        <w:jc w:val="center"/>
        <w:rPr>
          <w:lang w:val="ru-RU"/>
        </w:rPr>
      </w:pPr>
    </w:p>
    <w:p w:rsidR="00D37923" w:rsidRPr="00D37923" w:rsidRDefault="00D37923" w:rsidP="00D37923">
      <w:pPr>
        <w:spacing w:after="0"/>
        <w:ind w:left="120"/>
        <w:jc w:val="center"/>
        <w:rPr>
          <w:rFonts w:ascii="Calibri" w:eastAsia="Calibri" w:hAnsi="Calibri" w:cs="Times New Roman"/>
          <w:lang w:val="ru-RU"/>
        </w:rPr>
      </w:pPr>
      <w:bookmarkStart w:id="4" w:name="8777abab-62ad-4e6d-bb66-8ccfe85cfe1b"/>
      <w:r w:rsidRPr="00D379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Саранск</w:t>
      </w:r>
      <w:bookmarkStart w:id="5" w:name="dc72b6e0-474b-4b98-a795-02870ed74afe"/>
      <w:bookmarkEnd w:id="4"/>
      <w:r w:rsidRPr="00D37923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2024</w:t>
      </w:r>
      <w:bookmarkEnd w:id="5"/>
    </w:p>
    <w:p w:rsidR="0012081A" w:rsidRPr="00D37923" w:rsidRDefault="0012081A">
      <w:pPr>
        <w:rPr>
          <w:lang w:val="ru-RU"/>
        </w:rPr>
        <w:sectPr w:rsidR="0012081A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12081A" w:rsidRPr="00D37923" w:rsidRDefault="00102D9C" w:rsidP="00D37923">
      <w:pPr>
        <w:spacing w:after="0" w:line="264" w:lineRule="auto"/>
        <w:jc w:val="both"/>
        <w:rPr>
          <w:lang w:val="ru-RU"/>
        </w:rPr>
      </w:pPr>
      <w:bookmarkStart w:id="6" w:name="block-28500904"/>
      <w:bookmarkEnd w:id="0"/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Цель программы по изобразительному искусству состоит в формировании художественной культуры обучающихся, развитии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обучающихся.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Программа по изобразительному искусству направлена на развитие духовной культуры обучающихся,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изобразительному искусству охватывает все основные виды визуально-пространственных искусств (собственно изобразительных): начальные основы графики, живописи и скульптуры, декоративно-прикладные и народные виды искусства, архитектуру и дизайн. Особое внимание уделено развитию эстетического восприятия природы, восприятию произведений искусства и формированию зрительских навыков, художественному восприятию предметно-бытовой культуры.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Учебные темы, связанные с восприятием, могут быть реализованы как отдельные уроки, но чаще всего следует объединять задачи восприятия с задачами практической творческой работы (при сохранении учебного времени на восприятие произведений искусства и эстетического наблюдения окружающей действительности).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Программа по изобразительному искусству знакомит обучающихся с многообразием видов художественной деятельности и технически доступным разнообразием художественных материалов. Практическая художественно-творческая деятельность занимает приоритетное пространство учебного времени. При опоре на восприятие произведений искусства художественно-эстетическое отношение к миру формируется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прежде всего в собственной художественной деятельности, в процессе практического решения художественно-творческих задач.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Содержание программы по изобразительному искусству структурировано как система тематических модулей. Изучение содержания всех модулей в 1–4 классах обязательно.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bookmarkStart w:id="7" w:name="2de083b3-1f31-409f-b177-a515047f5be6"/>
      <w:r w:rsidRPr="00D37923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изобразительного искусства, составляет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  <w:bookmarkEnd w:id="7"/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2081A">
      <w:pPr>
        <w:rPr>
          <w:lang w:val="ru-RU"/>
        </w:rPr>
        <w:sectPr w:rsidR="0012081A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bookmarkStart w:id="8" w:name="block-28500908"/>
      <w:bookmarkEnd w:id="6"/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ОБУЧЕНИЯ</w:t>
      </w:r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Расположение изображения на листе. Выбор вертикального или горизонтального формата листа в зависимости от содержания изображения.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Разные виды линий. Линейный рисунок. Графические материалы для линейного рисунка и их особенности. Приёмы рисования линией.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Рисование с натуры: разные листья и их форма.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Представление о пропорциях: короткое – длинное. Развитие навыка видения соотношения частей целого (на основе рисунков животных).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Графическое пятно (ахроматическое) и представление о силуэте. Формирование навыка видения целостности. Цельная форма и её части.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Цвет как одно из главных средств выражения в изобразительном искусстве. Навыки работы гуашью в условиях урока. Краски «гуашь», кисти, бумага цветная и белая.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Три основных цвета. Ассоциативные представления, связанные с каждым цветом. Навыки смешения красок и получение нового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Эмоциональная выразительность цвета, способы выражения настроения в изображаемом сюжете.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Живописное изображение разных цветков по представлению и восприятию. Развитие навыков работы гуашью. Эмоциональная выразительность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Тематическая композиция «Времена года». Контрастные цветовые состояния времён года. Живопись (гуашь), аппликация или смешанная техника.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Техника монотипии. Представления о симметрии. Развитие воображения.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в объёме. Приёмы работы с пластилином; дощечка, стек, тряпочка.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зверушек из цельной формы (например, черепашки, ёжика, зайчика). Приёмы вытягивания, вдавливания, сгибания, скручивания.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игрушки, характерной для одного из наиболее известных народных художественных промыслов (дымковская или каргопольскаяигрушка или по выбору учителя с учётом местных промыслов).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Бумажная пластика. Овладение первичными приёмами надрезания, закручивания, складывания.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Объёмная аппликация из бумаги и картона.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Узоры в природе. Наблюдение узоров в живой природе (в условиях урока на основе фотографий). Эмоционально-эстетическое восприятие объектов действительности. Ассоциативное сопоставление с орнаментами в предметах декоративно-прикладного искусства.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Узоры и орнаменты, создаваемые людьми, и разнообразие их видов. Орнаменты геометрические и растительные. Декоративная композиция в круге или в полосе.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Представления о симметрии и наблюдение её в природе. Последовательное ведение работы над изображением бабочки по представлению, использование линии симметрии при составлении узора крыльев.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Орнамент, характерный для игрушек одного из наиболее известных народных художественных промыслов: дымковская или каргопольская игрушка (или по выбору учителя с учётом местных промыслов).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Дизайн предмета: изготовление нарядной упаковки путём складывания бумаги и аппликации.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Оригами – создание игрушки для новогодней ёлки. Приёмы складывания бумаги.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Наблюдение разнообразных архитектурных зданий в окружающем мире (по фотографиям), обсуждение особенностей и составных частей зданий.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Освоение приёмов конструирования из бумаги. Складывание объёмных простых геометрических тел. Овладение приёмами склеивания, надрезания и вырезания деталей; использование приёма симметрии.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Макетирование (или аппликация) пространственной среды сказочного города из бумаги, картона или пластилина.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Художественное наблюдение окружающего мира природы и предметной среды жизни человека в зависимости от поставленной аналитической и эстетической задачи наблюдения (установки).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Рассматривание иллюстраций детской книги на основе содержательных установок учителя в соответствии с изучаемой темой.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Знакомство с картиной, в которой ярко выражено эмоциональное состояние, или с картиной, написанной на сказочный сюжет (произведения В. М. Васнецова и другие по выбору учителя).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Художник и зритель. Освоение зрительских умений на основе получаемых знаний и творческих практических задач – установок наблюдения. Ассоциации из личного опыта обучающихся и оценка эмоционального содержания произведений.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Фотографирование мелких деталей природы, выражение ярких зрительных впечатлений.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Обсуждение в условиях урока ученических фотографий, соответствующих изучаемой теме.</w:t>
      </w:r>
    </w:p>
    <w:p w:rsidR="0012081A" w:rsidRPr="00D37923" w:rsidRDefault="0012081A">
      <w:pPr>
        <w:spacing w:after="0"/>
        <w:ind w:left="120"/>
        <w:rPr>
          <w:lang w:val="ru-RU"/>
        </w:rPr>
      </w:pPr>
      <w:bookmarkStart w:id="9" w:name="_Toc137210402"/>
      <w:bookmarkEnd w:id="9"/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Ритм линий. Выразительность линии. Художественные материалы для линейного рисунка и их свойства. Развитие навыков линейного рисунка.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Пастель и мелки – особенности и выразительные свойства графических материалов, приёмы работы.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Ритм пятен: освоение основ композиции. Расположение пятна на плоскости листа: сгущение, разброс, доминанта, равновесие, спокойствие и движение.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Пропорции – соотношение частей и целого. Развитие аналитических навыков видения пропорций. Выразительные свойства пропорций (на основе рисунков птиц).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Рисунок с натуры простого предмета. Расположение предмета на листе бумаги. Определение формы предмета. Соотношение частей предмета. Светлые и тёмные части предмета, тень под предметом. Штриховка. Умение внимательно рассматривать и анализировать форму натурного предмета.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Графический рисунок животного с активным выражением его характера. Рассматривание графических произведений анималистического жанра.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Цвета основные и составные. Развитие навыков смешивания красок и получения нового цвета. Приёмы работы гуашью. Разный характер мазков и движений кистью. Пастозное, плотное и прозрачное нанесение краски.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Акварель и её свойства. Акварельные кисти. Приёмы работы акварелью.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Цвет тёплый и холодный – цветовой контраст.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Цвет тёмный и светлый (тональные отношения). Затемнение цвета с помощью тёмной краски и осветление цвета. Эмоциональная выразительность цветовых состояний и отношений.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Цвет открытый – звонкий и приглушённый, тихий. Эмоциональная выразительность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природы (моря) в разных контрастных состояниях погоды и соответствующих цветовых состояниях (туман, нежное утро, гроза, буря, ветер – по выбору учителя). Произведения И. К. Айвазовского.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сказочного персонажа с ярко выраженным характером (образ мужской или женский).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из пластилина или глины игрушки – сказочного животного по мотивам выбранного художественного народного промысла (филимоновская игрушка, дымковский петух, каргопольскийПолкан и другие по выбору учителя с учётом местных промыслов). Способ лепки в соответствии с традициями промысла.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животных (например, кошки, собаки, медвежонка) с передачей характерной пластики движения. Соблюдение цельности формы, её преобразование и добавление деталей.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движения и статики в скульптуре: лепка из пластилина тяжёлой, неповоротливой и лёгкой, стремительной формы.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Наблюдение узоров в природе (на основе фотографий в условиях урока), например, снежинки, паутинки, росы на листьях. Ассоциативное сопоставление с орнаментами в предметах декоративно-прикладного искусства (например, кружево, вышивка, ювелирные изделия).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Рисунок геометрического орнамента кружева или вышивки. Декоративная композиция. Ритм пятен в декоративной аппликации.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Поделки из подручных нехудожественных материалов. Декоративные изображения животных в игрушках народных промыслов; филимоновские, дымковские, каргопольские игрушки (и другие по выбору учителя с учётом местных художественных промыслов).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Декор одежды человека. Разнообразие украшений. Традиционные народные женские и мужские украшения. Назначение украшений и их роль в жизни людей.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Конструирование из бумаги. Приёмы работы с полосой бумаги, разные варианты складывания, закручивания, надрезания. Макетирование пространства детской площадки.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Построение игрового сказочного города из бумаги (на основе сворачивания геометрических тел – параллелепипедов разной высоты, цилиндров с прорезями и наклейками); завивание, скручивание и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складывание полоски бумаги (например, гармошкой). Образ здания. Памятники отечественной архитектуры с ярко выраженным характером здания. Рисунок дома для доброго или злого сказочного персонажа (иллюстрация сказки по выбору учителя).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Восприятие произведений детского творчества. Обсуждение сюжетного и эмоционального содержания детских работ.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Художественное наблюдение природы и красивых природных деталей, анализ их конструкции и эмоционального воздействия. Сопоставление их с рукотворными произведениями.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Восприятие орнаментальных произведений прикладного искусства (например, кружево, шитьё, резьба и роспись).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Восприятие произведений живописи с активным выражением цветового состояния в природе. Произведения И. И. Левитана, И. И. Шишкина, Н. П. Крымова.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Восприятие произведений анималистического жанра в графике (например, произведений В. В. Ватагина, Е. И. Чарушина) и в скульптуре (произведения В. В. Ватагина). Наблюдение животных с точки зрения их пропорций, характера движения, пластики.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Виды линий (в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или другом графическом редакторе).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Компьютерные средства изображения. Работа с геометрическими фигурами. Трансформация и копирование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(карандаш, кисточка, ластик, заливка и другие)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на основе простых сюжетов (например, образ дерева).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Освоение инструментов традиционного рисования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на основе темы «Тёплый и холодный цвета» (например, «Горящий костёр в синей ночи», «Перо жар-птицы»).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Художественная фотография. Расположение объекта в кадре. Масштаб. Доминанта. Обсуждение в условиях урока ученических фотографий, соответствующих изучаемой теме.</w:t>
      </w:r>
    </w:p>
    <w:p w:rsidR="0012081A" w:rsidRPr="00D37923" w:rsidRDefault="0012081A">
      <w:pPr>
        <w:spacing w:after="0"/>
        <w:ind w:left="120"/>
        <w:rPr>
          <w:lang w:val="ru-RU"/>
        </w:rPr>
      </w:pPr>
      <w:bookmarkStart w:id="10" w:name="_Toc137210403"/>
      <w:bookmarkEnd w:id="10"/>
    </w:p>
    <w:p w:rsidR="0012081A" w:rsidRPr="00D37923" w:rsidRDefault="00102D9C">
      <w:pPr>
        <w:spacing w:after="0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Эскизы обложки и иллюстраций к детской книге сказок (сказка по выбору). Рисунок буквицы. Макет книги-игрушки. Совмещение изображения и текста. Расположение иллюстраций и текста на развороте книги.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Поздравительная открытка. Открытка-пожелание. Композиция открытки: совмещение текста (шрифта) и изображения. Рисунок открытки или аппликация.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Эскиз плаката или афиши. Совмещение шрифта и изображения. Особенности композиции плаката.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Графические зарисовки карандашами по памяти или на основе наблюдений и фотографий архитектурных достопримечательностей своего города.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Транспорт в городе. Рисунки реальных или фантастических машин.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лица человека. Строение, пропорции, взаиморасположение частей лица.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Эскиз маски для маскарада: изображение лица – маски персонажа с ярко выраженным характером. Аппликация из цветной бумаги.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Создание сюжетной композиции «В цирке», использование гуаши или карандаша и акварели (по памяти и представлению). Художник в театре: эскиз занавеса (или декораций сцены) для спектакля со сказочным сюжетом (сказка по выбору).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Тематическая композиция «Праздник в городе». Гуашь по цветной бумаге, возможно совмещение с наклейками в виде коллажа или аппликации.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Натюрморт из простых предметов с натуры или по представлению. «Натюрморт-автопортрет» из предметов, характеризующих личность обучающегося.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Пейзаж в живописи. Передача в пейзаже состояний в природе. Выбор для изображения времени года, времени дня, характера погоды и особенностей ландшафта (лес или поле, река или озеро); количество и состояние неба в изображении.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Портрет человека по памяти и представлению с опорой на натуру. Выражение в портрете (автопортрете) характера человека, особенностей его личности с использованием выразительных возможностей композиционного размещения в плоскости листа, особенностей пропорций и мимики лица, характера цветового решения, сильного или мягкого контраста, включения в композицию дополнительных предметов.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Создание игрушки из подручного нехудожественного материала, придание ей одушевлённого образа (добавления деталей лепных или из бумаги, ниток или других материалов).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сказочного персонажа на основе сюжета известной сказки или создание этого персонажа путём бумагопластики.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Освоение знаний о видах скульптуры (по назначению) и жанрах скульптуры (по сюжету изображения).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Лепка эскиза парковой скульптуры. Выражение пластики движения в скульптуре. Работа с пластилином или глиной.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Приёмы исполнения орнаментов и выполнение эскизов украшения посуды из дерева и глины в традициях народных художественных промыслов Хохломы и Гжели (или в традициях других промыслов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Эскизы орнаментов для росписи тканей. Раппорт. Трафарет и создание орнамента при помощи печаток или штампов.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Эскизы орнамента для росписи платка: симметрия или асимметрия построения композиции, статика и динамика узора, ритмические чередования мотивов, наличие композиционного центра, роспись по канве. Рассматривание павловопосадских платков.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Проектирование (эскизы) декоративных украшений в городе, например, ажурные ограды, украшения фонарей, скамеек, киосков, подставок для цветов.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Зарисовки исторических памятников и архитектурных достопримечательностей города или села. Работа по наблюдению и по памяти, на основе использования фотографий и образных представлений.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Проектирование садово-паркового пространства на плоскости (аппликация, коллаж) или в виде макета с использованием бумаги, картона, пенопласта и других подручных материалов. Графический рисунок (индивидуально) или тематическое панно «Образ моего города» (села) в виде коллективной работы (композиционная склейка-аппликация рисунков зданий и других элементов городского пространства, выполненных индивидуально).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Иллюстрации в детских книгах и дизайн детской книги. Рассматривание и обсуждение иллюстраций известных российских иллюстраторов детских книг.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Восприятие объектов окружающего мира – архитектура, улицы города или села. Памятники архитектуры и архитектурные достопримечательности (по выбору учителя), их значение в современном мире.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Виртуальное путешествие: памятники архитектуры в Москве и Санкт-Петербурге (обзор памятников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Художественные музеи. Виртуальные путешествия в художественные музеи: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 Экскурсии в местные художественные музеи и галереи. Виртуальные экскурсии в знаменитые зарубежные художественные музеи (выбор музеев – за учителем). Осознание значимости и увлекательности посещения музеев; посещение знаменитого музея как событие; интерес к коллекции музея и искусству в целом.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Виды пространственных искусств: виды определяются по назначению произведений в жизни людей.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Жанры в изобразительном искусстве – в живописи, графике, скульптуре – определяются предметом изображения; классификация и сравнение содержания произведений сходного сюжета (например, портреты, пейзажи).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Представления о произведениях крупнейших отечественных художников-пейзажистов: И. И. Шишкина, И. И. Левитана, А. К. Саврасова, В. Д. Поленова, И. К. Айвазовского и других.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Представления о произведениях крупнейших отечественных портретистов: В. И. Сурикова, И. Е. Репина, В. А. Серова и других.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различных по эмоциональному восприятию ритмов расположения пятен на плоскости: покой (статика), разные направления и ритмы движения (например, собрались, разбежались, догоняют, улетают). Вместо пятен (геометрических фигур) могут быть простые силуэты машинок, птичек, облаков.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 графическом редакторе создание рисунка элемента орнамента (паттерна), его копирование, многократное повторение, в том числе с поворотами вокруг оси рисунка, и создание орнамента, в основе которого раппорт. Вариативное создание орнаментов на основе одного и того же элемента.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Изображение и изучение мимики лица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Совмещение с помощью графического редактора векторного изображения, фотографии и шрифта для создания плаката или поздравительной открытки.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Редактирование фотографий в программе </w:t>
      </w:r>
      <w:r>
        <w:rPr>
          <w:rFonts w:ascii="Times New Roman" w:hAnsi="Times New Roman"/>
          <w:color w:val="000000"/>
          <w:sz w:val="28"/>
        </w:rPr>
        <w:t>PictureManager</w:t>
      </w:r>
      <w:r w:rsidRPr="00D37923">
        <w:rPr>
          <w:rFonts w:ascii="Times New Roman" w:hAnsi="Times New Roman"/>
          <w:color w:val="000000"/>
          <w:sz w:val="28"/>
          <w:lang w:val="ru-RU"/>
        </w:rPr>
        <w:t>: изменение яркости, контраста, насыщенности цвета; обрезка, поворот, отражение.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Виртуальные путешествия в главные художественные музеи и музеи местные (по выбору учителя).</w:t>
      </w:r>
    </w:p>
    <w:p w:rsidR="0012081A" w:rsidRPr="00D37923" w:rsidRDefault="0012081A">
      <w:pPr>
        <w:spacing w:after="0"/>
        <w:ind w:left="120"/>
        <w:rPr>
          <w:lang w:val="ru-RU"/>
        </w:rPr>
      </w:pPr>
      <w:bookmarkStart w:id="11" w:name="_Toc137210404"/>
      <w:bookmarkEnd w:id="11"/>
    </w:p>
    <w:p w:rsidR="0012081A" w:rsidRPr="00D37923" w:rsidRDefault="00102D9C">
      <w:pPr>
        <w:spacing w:after="0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Правила линейной и воздушной перспективы: уменьшение размера изображения по мере удаления от первого плана, смягчения цветового и тонального контрастов.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Рисунок фигуры человека: основные пропорции и взаимоотношение частей фигуры, передача движения фигуры на плоскости листа: бег, ходьба, сидящая и стоящая фигуры.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Графическое изображение героев былин, древних легенд, сказок и сказаний разных народов.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Изображение города – тематическая графическая композиция; использование карандаша, мелков, фломастеров (смешанная техника).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Красота природы разных климатических зон, создание пейзажных композиций (горный, степной, среднерусский ландшафт).</w:t>
      </w:r>
    </w:p>
    <w:p w:rsidR="0012081A" w:rsidRPr="005348F2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Портретные изображения человека по представлению и наблюдению с разным содержанием: женский или мужской портрет, двойной портрет матери и ребёнка, портрет пожилого человека, детский портрет или автопортрет, портрет персонажа по представлению </w:t>
      </w:r>
      <w:r w:rsidRPr="005348F2">
        <w:rPr>
          <w:rFonts w:ascii="Times New Roman" w:hAnsi="Times New Roman"/>
          <w:color w:val="000000"/>
          <w:sz w:val="28"/>
          <w:lang w:val="ru-RU"/>
        </w:rPr>
        <w:t>(из выбранной культурной эпохи).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Тематические многофигурные композиции: коллективно созданные панно-аппликации из индивидуальных рисунков и вырезанных персонажей на темы праздников народов мира или в качестве иллюстраций к сказкам и легендам.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Знакомство со скульптурными памятниками героям и защитникам Отечества, героям Великой Отечественной войны и мемориальными комплексами. Создание эскиза памятника ко Дню Победы в Великой Отечественной войне. Работа с пластилином или глиной. Выражение значительности, трагизма и победительной силы.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Орнаменты разных народов. Подчинённость орнамента форме и назначению предмета, в художественной обработке которого он применяется. Особенности символов и изобразительных мотивов в орнаментах разных народов. Орнаменты в архитектуре, на тканях, одежде, предметах быта и другие.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Мотивы и назначение русских народных орнаментов. Деревянная резьба и роспись, украшение наличников и других элементов избы, вышивка, декор головных уборов и другие.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Орнаментальное украшение каменной архитектуры в памятниках русской культуры, каменная резьба, росписи стен, изразцы.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Народный костюм. Русский народный праздничный костюм, символы и обереги в его декоре. Головные уборы. Особенности мужской одежды разных сословий, связь украшения костюма мужчины с родом его занятий.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Женский и мужской костюмы в традициях разных народов.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Своеобразие одежды разных эпох и культур.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Конструкция традиционных народных жилищ, их связь с окружающей природой: дома из дерева, глины, камня; юрта и её устройство (каркасный дом); изображение традиционных жилищ.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Деревянная изба, её конструкция и декор. Моделирование избы из бумаги или изображение на плоскости в технике аппликации её фасада и традиционного декора. Понимание тесной связи красоты и пользы, функционального и декоративного в архитектуре традиционного жилого деревянного дома. Разные виды изб и надворных построек.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Конструкция и изображение здания каменного собора: свод, нефы, закомары, глава, купол. Роль собора в организации жизни древнего города, собор как архитектурная доминанта.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Традиции архитектурной конструкции храмовых построек разных народов. Изображение типичной конструкции зданий: древнегреческий храм, готический или романский собор, мечеть, пагода.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Освоение образа и структуры архитектурного пространства древнерусского города. Крепостные стены и башни, торг, посад, главный собор. Красота и мудрость в организации города, жизнь в городе.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Понимание значения для современных людей сохранения культурного наследия.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Произведения В. М. Васнецова, Б. М. Кустодиева, А. М. Васнецова, В. И. Сурикова, К. А. Коровина, А. Г. Венецианова, А. П. Рябушкина, И. Я. Билибина на темы истории и традиций русской отечественной культуры.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Примеры произведений великих европейских художников: Леонардо да Винчи, Рафаэля, Рембрандта, Пикассо (и других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Памятники древнерусского каменного зодчества: Московский Кремль, Новгородский детинец, Псковский Кром, Казанский кремль (и другие с учётом местных архитектурных комплексов, в том числе монастырских).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Памятники русского деревянного зодчества. Архитектурный комплекс на острове Кижи.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Художественная культура разных эпох и народов. Представления об архитектурных, декоративных и изобразительных произведениях в культуре Древней Греции, других культур Древнего мира. Архитектурные памятники Западной Европы Средних веков и эпохи Возрождения. Произведения предметно-пространственной культуры, составляющие истоки, основания национальных культур в современном мире.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Памятники национальным героям. Памятник К. Минину и Д. Пожарскому скульптора И. П. Мартоса в Москве. Мемориальные ансамбли: Могила Неизвестного Солдата в Москве; памятник-ансамбль «Героям Сталинградской битвы» на Мамаевом кургане (и другие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Изображение и освоение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правил линейной и воздушной перспективы: изображение линии горизонта и точки схода, перспективных сокращений, цветовых и тональных изменений.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конструкции традиционного крестьянского деревянного дома (избы) и различных вариантов его устройства. Моделирование конструкции разных видов традиционных жилищ разных народов (например, юрта, каркасный дом, в том числе с учётом местных традиций).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Моделирование в графическом редакторе с помощью инструментов геометрических фигур конструкций храмовых зданий разных культур: каменный православный собор, готический или романский собор, пагода, мечеть.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Построение в графическом редакторе с помощью геометрических фигур или на линейной основе пропорций фигуры человека, изображение различных фаз движения. Создание анимации схематического движения человека (при соответствующих технических условиях).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Анимация простого движения нарисованной фигурки: загрузить две фазы движения фигурки в виртуальный редактор </w:t>
      </w:r>
      <w:r>
        <w:rPr>
          <w:rFonts w:ascii="Times New Roman" w:hAnsi="Times New Roman"/>
          <w:color w:val="000000"/>
          <w:sz w:val="28"/>
        </w:rPr>
        <w:t>GIF</w:t>
      </w:r>
      <w:r w:rsidRPr="00D37923">
        <w:rPr>
          <w:rFonts w:ascii="Times New Roman" w:hAnsi="Times New Roman"/>
          <w:color w:val="000000"/>
          <w:sz w:val="28"/>
          <w:lang w:val="ru-RU"/>
        </w:rPr>
        <w:t>-анимации и сохранить простое повторяющееся движение своего рисунка.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Создание компьютерной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на тему архитектуры, декоративного и изобразительного искусства выбранной эпохи или этнокультурных традиций народов России.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Виртуальные тематические путешествия по художественным музеям мира.</w:t>
      </w:r>
    </w:p>
    <w:p w:rsidR="0012081A" w:rsidRPr="00D37923" w:rsidRDefault="0012081A">
      <w:pPr>
        <w:rPr>
          <w:lang w:val="ru-RU"/>
        </w:rPr>
        <w:sectPr w:rsidR="0012081A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bookmarkStart w:id="12" w:name="block-28500905"/>
      <w:bookmarkEnd w:id="8"/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</w:t>
      </w:r>
      <w:bookmarkStart w:id="13" w:name="_GoBack"/>
      <w:bookmarkEnd w:id="13"/>
      <w:r w:rsidRPr="00D37923">
        <w:rPr>
          <w:rFonts w:ascii="Times New Roman" w:hAnsi="Times New Roman"/>
          <w:b/>
          <w:color w:val="000000"/>
          <w:sz w:val="28"/>
          <w:lang w:val="ru-RU"/>
        </w:rPr>
        <w:t>АММЫ ПО ИЗОБРАЗИТЕЛЬНОМУ ИСКУССТВУ НА УРОВНЕ НАЧАЛЬНОГО ОБЩЕГО ОБРАЗОВАНИЯ</w:t>
      </w:r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 xml:space="preserve">ЛИЧНОСТНЫЕ РЕЗУЛЬТАТЫ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изобразительному искусству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следующие </w:t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:rsidR="0012081A" w:rsidRPr="00D37923" w:rsidRDefault="00102D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уважение и ценностное отношение к своей Родине – России; </w:t>
      </w:r>
    </w:p>
    <w:p w:rsidR="0012081A" w:rsidRPr="00D37923" w:rsidRDefault="00102D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ценностно-смысловые ориентации и установки, отражающие индивидуально-личностные позиции и социально значимые личностные качества;</w:t>
      </w:r>
    </w:p>
    <w:p w:rsidR="0012081A" w:rsidRDefault="00102D9C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духовно-нравственноеразвитиеобучающихся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81A" w:rsidRPr="00D37923" w:rsidRDefault="00102D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мотивация к познанию и обучению, готовность к саморазвитию и активному участию в социально значимой деятельности;</w:t>
      </w:r>
    </w:p>
    <w:p w:rsidR="0012081A" w:rsidRPr="00D37923" w:rsidRDefault="00102D9C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позитивный опыт участия в творческой деятельности; интерес к произведениям искусства и литературы, построенным на принципах нравственности и гуманизма, уважительного отношения и интереса к культурным традициям и творчеству своего и других народов.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Патриотическое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освоение обучающимися содержания традиций отечественной культуры, выраженной в её архитектуре, народном, декоративно-прикладном и изобразительном искусстве. Урок искусства воспитывает патриотизм в процессе восприятия и освоения в личной художественной деятельности конкретных знаний о красоте и мудрости, заложенных в культурных традициях.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Гражданское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осуществляется через развитие чувства личной причастности к жизни общества и созидающих качеств личности, приобщение обучающихся к ценностям отечественной и мировой культуры. Учебный предмет способствует пониманию особенностей жизни разных народов и красоты их эстетических идеалов. Коллективные творческие работы создают условия для разных форм художественно-творческой деятельности, способствуют пониманию другого человека, становлению чувства личной ответственности.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Духовно-нравственное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является стержнем художественного развития обучающегося, приобщения его к искусству как сфере, концентрирующей в себе духовно-нравственный поиск человечества. Учебные задания направлены на развитие внутреннего мира обучающегося и развитие его эмоционально-образной, чувственной сферы. Занятия искусством помогают обучающемуся обрести социально значимые знания. Развитие творческих способностей способствует росту самосознания, осознания себя как личности и члена общества.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Эстетическое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– важнейший компонент и условие развития социально значимых отношений обучающихся, формирования представлений о прекрасном и безобразном, о высоком и низком. Эстетическое воспитание способствует формированию ценностных ориентаций обучающихся в отношении к окружающим людям, в стремлении к их пониманию, а также в отношении к семье, природе, труду, искусству, культурному наследию.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Ценности познавательной деятельности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воспитываются как эмоционально окрашенный интерес к жизни людей и природы. Происходит это в процессе развития навыков восприятия и художественной рефлексии своих наблюдений в художественно-творческой деятельности. Навыки исследовательской деятельности развиваются при выполнении заданий культурно-исторической направленности.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Экологическое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происходит в процессе художественно-эстетического наблюдения природы и её образа в произведениях искусства. Формирование эстетических чувств способствует активному неприятию действий, приносящих вред окружающей среде.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Трудовое воспитание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осуществляется в процессе личной художественно-творческой работы по освоению художественных материалов и удовлетворения от создания реального, практического продукта. Воспитываются стремление достичь результат, упорство, творческая инициатива, понимание эстетики трудовой деятельности. Важны также умения сотрудничать с одноклассниками, работать в команде, выполнять коллективную работу – обязательные требования к определённым заданиям по программе.</w:t>
      </w:r>
      <w:bookmarkStart w:id="14" w:name="_Toc124264881"/>
      <w:bookmarkEnd w:id="14"/>
    </w:p>
    <w:p w:rsidR="0012081A" w:rsidRPr="00D37923" w:rsidRDefault="00102D9C">
      <w:pPr>
        <w:spacing w:after="0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познавательными действиями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изобразительного искусства на уровне начального общего образования у обучающегося будут сформированы познавательные универсальные учебные действия, коммуникативные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универсальные учебные действия, регулятивные универсальные учебные действия, совместная деятельность.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Пространственные представления и сенсорные способности:</w:t>
      </w:r>
    </w:p>
    <w:p w:rsidR="0012081A" w:rsidRDefault="00102D9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характеризоватьформупредмета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выявлять доминантные черты (характерные особенности) в визуальном образе;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сравнивать плоскостные и пространственные объекты по заданным основаниям;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находить ассоциативные связи между визуальными образами разных форм и предметов;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сопоставлять части и целое в видимом образе, предмете, конструкции;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анализировать пропорциональные отношения частей внутри целого и предметов между собой;</w:t>
      </w:r>
    </w:p>
    <w:p w:rsidR="0012081A" w:rsidRDefault="00102D9C">
      <w:pPr>
        <w:numPr>
          <w:ilvl w:val="0"/>
          <w:numId w:val="2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обобщатьформусоставнойконструкции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выявлять и анализировать ритмические отношения в пространстве и в изображении (визуальном образе) на установленных основаниях;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передавать обобщённый образ реальности при построении плоской композиции; 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соотносить тональные отношения (тёмное – светлое) в пространственных и плоскостных объектах;</w:t>
      </w:r>
    </w:p>
    <w:p w:rsidR="0012081A" w:rsidRPr="00D37923" w:rsidRDefault="00102D9C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выявлять и анализировать эмоциональное воздействие цветовых отношений в пространственной среде и плоскостном изображении.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проявлять исследовательские, экспериментальные действия в процессе освоения выразительных свойств различных художественных материалов;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проявлять творческие экспериментальные действия в процессе самостоятельного выполнения художественных заданий; проявлять исследовательские и аналитические действия на основе определённых учебных установок в процессе восприятия произведений изобразительного искусства, архитектуры и продуктов детского художественного творчества;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использовать наблюдения для получения информации об особенностях объектов и состояния природы, предметного мира человека, городской среды;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и оценивать с позиций эстетических категорий явления природы и предметно-пространственную среду жизни человека;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формулировать выводы, соответствующие эстетическим, аналитическим и другим учебным установкам по результатам проведённого наблюдения;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составления орнаментов и декоративных композиций;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искусства по видам и, соответственно, по назначению в жизни людей;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классифицировать произведения изобразительного искусства по жанрам в качестве инструмента анализа содержания произведений;</w:t>
      </w:r>
    </w:p>
    <w:p w:rsidR="0012081A" w:rsidRPr="00D37923" w:rsidRDefault="00102D9C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ставить и использовать вопросы как исследовательский инструмент познания.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работать с информацией как часть познавательных универсальных учебных действий:</w:t>
      </w:r>
    </w:p>
    <w:p w:rsidR="0012081A" w:rsidRDefault="00102D9C">
      <w:pPr>
        <w:numPr>
          <w:ilvl w:val="0"/>
          <w:numId w:val="4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использоватьэлектронныеобразовательныересурсы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работать с электронными учебниками и учебными пособиями;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выбирать источник для получения информации: поисковые системы Интернета, цифровые электронные средства, справочники, художественные альбомы и детские книги;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анализировать, интерпретировать, обобщать и систематизировать информацию, представленную в произведениях искусства, текстах, таблицах и схемах;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самостоятельно готовить информацию на заданную или выбранную тему и представлять её в различных видах: рисунках и эскизах, электронных презентациях;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осуществлять виртуальные путешествия по архитектурным памятникам, в отечественные художественные музеи и зарубежные художественные музеи (галереи) на основе установок и квестов, предложенных учителем;</w:t>
      </w:r>
    </w:p>
    <w:p w:rsidR="0012081A" w:rsidRPr="00D37923" w:rsidRDefault="00102D9C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соблюдать правила информационной безопасности при работе в Интернете.</w:t>
      </w: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коммуникативными действиями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общения как часть коммуникативных универсальных учебных действий: 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понимать искусство в качестве особого языка общения – межличностного (автор – зритель), между поколениями, между народами;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вести диалог и участвовать в обсуждении, проявляя уважительное отношение к противоположным мнениям, сопоставлять свои суждения с суждениями участников общения, выявляя и корректно отстаивая свои позиции в оценке и понимании обсуждаемого явления; 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находить общее решение и разрешать конфликты на основе общих позиций и учёта интересов в процессе совместной художественной деятельности;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демонстрировать и объяснять результаты своего творческого, художественного или исследовательского опыта;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анализировать произведения детского художественного творчества с позиций их содержания и в соответствии с учебной задачей, поставленной учителем;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признавать своё и чужое право на ошибку, развивать свои способности сопереживать, понимать намерения и переживания свои и других людей;</w:t>
      </w:r>
    </w:p>
    <w:p w:rsidR="0012081A" w:rsidRPr="00D37923" w:rsidRDefault="00102D9C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взаимодействовать, сотрудничать в процессе коллективной работы, принимать цель совместной деятельности и строить действия по её достижению, договариваться, выполнять поручения, подчиняться, ответственно относиться к своей задаче по достижению общего результата.</w:t>
      </w: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Овладение универсальными регулятивными действиями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самоорганизации и самоконтроля как часть регулятивных универсальных учебных действий: </w:t>
      </w:r>
    </w:p>
    <w:p w:rsidR="0012081A" w:rsidRPr="00D37923" w:rsidRDefault="00102D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внимательно относиться и выполнять учебные задачи, поставленные учителем;</w:t>
      </w:r>
    </w:p>
    <w:p w:rsidR="0012081A" w:rsidRPr="00D37923" w:rsidRDefault="00102D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соблюдать последовательность учебных действий при выполнении задания;</w:t>
      </w:r>
    </w:p>
    <w:p w:rsidR="0012081A" w:rsidRPr="00D37923" w:rsidRDefault="00102D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уметь организовывать своё рабочее место для практической работы, сохраняя порядок в окружающем пространстве и проявляя бережное отношение к используемым материалам; </w:t>
      </w:r>
    </w:p>
    <w:p w:rsidR="0012081A" w:rsidRPr="00D37923" w:rsidRDefault="00102D9C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соотносить свои действия с планируемыми результатами, осуществлять контроль своей деятельности в процессе достижения результата.</w:t>
      </w:r>
    </w:p>
    <w:p w:rsidR="0012081A" w:rsidRPr="00D37923" w:rsidRDefault="0012081A">
      <w:pPr>
        <w:spacing w:after="0"/>
        <w:ind w:left="120"/>
        <w:rPr>
          <w:lang w:val="ru-RU"/>
        </w:rPr>
      </w:pPr>
      <w:bookmarkStart w:id="15" w:name="_Toc124264882"/>
      <w:bookmarkEnd w:id="15"/>
    </w:p>
    <w:p w:rsidR="0012081A" w:rsidRDefault="0012081A">
      <w:pPr>
        <w:spacing w:after="0"/>
        <w:ind w:left="120"/>
        <w:rPr>
          <w:lang w:val="ru-RU"/>
        </w:rPr>
      </w:pPr>
    </w:p>
    <w:p w:rsidR="00D37923" w:rsidRDefault="00D37923">
      <w:pPr>
        <w:spacing w:after="0"/>
        <w:ind w:left="120"/>
        <w:rPr>
          <w:lang w:val="ru-RU"/>
        </w:rPr>
      </w:pPr>
    </w:p>
    <w:p w:rsidR="00D37923" w:rsidRDefault="00D37923">
      <w:pPr>
        <w:spacing w:after="0"/>
        <w:ind w:left="120"/>
        <w:rPr>
          <w:lang w:val="ru-RU"/>
        </w:rPr>
      </w:pPr>
    </w:p>
    <w:p w:rsidR="00D37923" w:rsidRPr="00D37923" w:rsidRDefault="00D37923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</w:t>
      </w:r>
    </w:p>
    <w:p w:rsidR="0012081A" w:rsidRPr="00D37923" w:rsidRDefault="0012081A">
      <w:pPr>
        <w:spacing w:after="0" w:line="264" w:lineRule="auto"/>
        <w:ind w:left="120"/>
        <w:jc w:val="both"/>
        <w:rPr>
          <w:lang w:val="ru-RU"/>
        </w:rPr>
      </w:pP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навыки применения свойств простых графических материалов в самостоятельной творческой работе в условиях урока.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первичный опыт в создании графического рисунка на основе знакомства со средствами изобразительного языка.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аналитического наблюдения формы предмета, опыт обобщения и геометризации наблюдаемой формы как основы обучения рисунку.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рисунка простого (плоского) предмета с натуры.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Учиться анализировать соотношения пропорций, визуально сравнивать пространственные величины.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первичные знания и навыки композиционного расположения изображения на листе.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выбирать вертикальный или горизонтальный формат листа для выполнения соответствующих задач рисунка.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Воспринимать учебную задачу, поставленную учителем, и решать её в своей практической художественной деятельности.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обсуждать результаты своей практической работы и работы товарищей с позиций соответствия их поставленной учебной задаче, с позиций выраженного в рисунке содержания и графических средств его выражения (в рамках программного материала).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навыки работы красками «гуашь» в условиях урока.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три основных цвета; обсуждать и называть ассоциативные представления, которые рождает каждый цвет.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Осознавать эмоциональное звучание цвета и уметь формулировать своё мнение с опорой на опыт жизненных ассоциаций.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экспериментирования, исследования результатов смешения красок и получения нового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Вести творческую работу на заданную тему с опорой на зрительные впечатления, организованные педагогом.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аналитического наблюдения, поиска выразительных образных объёмных форм в природе (например, облака, камни, коряги, формы плодов).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первичные приёмы лепки из пластилина, приобретать представления о целостной форме в объёмном изображении.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Овладевать первичными навыками бумагопластики – создания объёмных форм из бумаги путём её складывания, надрезания, закручивания.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рассматривать и эстетически характеризовать различные примеры узоров в природе (в условиях урока на основе фотографий); приводить примеры, сопоставлять и искать ассоциации с орнаментами в произведениях декоративно-прикладного искусства.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Различать виды орнаментов по изобразительным мотивам: растительные, геометрические, анималистические.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Учиться использовать правила симметрии в своей художественной деятельности.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орнаментальной декоративной композиции (стилизованной: декоративный цветок или птица).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знания о значении и назначении украшений в жизни людей.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представления о глиняных игрушках отечественных народных художественных промыслов (дымковская, каргопольская игрушки или по выбору учителя с учётом местных промыслов) и опыт практической художественной деятельности по мотивам игрушки выбранного промысла.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Иметь опыт и соответствующие возрасту навыки подготовки и оформления общего праздника.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 различные произведения архитектуры в окружающем мире (по фотографиям в условиях урока); анализировать и характеризовать особенности и составные части рассматриваемых зданий.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приёмы конструирования из бумаги, складывания объёмных простых геометрических тел.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пространственного макетирования (сказочный город) в форме коллективной игровой деятельности.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представления о конструктивной основе любого предмета и первичные навыки анализа его строения.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умения рассматривать, анализировать детские рисунки с позиций их содержания и сюжета, настроения, композиции (расположения на листе), цвета, а также соответствия учебной задаче, поставленной учителем.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природы на основе эмоциональных впечатлений с учётом учебных задач и визуальной установки учителя.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художественного наблюдения предметной среды жизни человека в зависимости от поставленной аналитической и эстетической задачи (установки).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опыт эстетического восприятия и аналитического наблюдения архитектурных построек.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Осваивать опыт эстетического, эмоционального общения со станковой картиной, понимать значение зрительских умений и специальных знаний; приобретать опыт восприятия картин со сказочным сюжетом (В.М. Васнецова и других художников по выбору учителя), а также произведений с ярко выраженным эмоциональным настроением (например, натюрморты В. Ван Гога или А. Матисса).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новый опыт восприятия художественных иллюстраций в детских книгах и отношения к ним в соответствии с учебной установкой.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фотографий с целью эстетического и целенаправленного наблюдения природы.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обсуждения фотографий с точки зрения того, с какой целью сделан снимок, насколько значимо его содержание и какова композиция в кадре.</w:t>
      </w:r>
      <w:bookmarkStart w:id="16" w:name="_TOC_250003"/>
      <w:bookmarkEnd w:id="16"/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особенности и приёмы работы новыми графическими художественными материалами; осваивать выразительные свойства твёрдых, сухих, мягких и жидких графических материалов.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навыки изображения на основе разной по характеру и способу наложения линии.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Овладевать понятием «ритм» и навыками ритмической организации изображения как необходимой композиционной основы выражения содержания.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Осваивать навык визуального сравнения пространственных величин, приобретать умения соотносить пропорции в рисунках птиц и животных (с опорой на зрительские впечатления и анализ).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умение вести рисунок с натуры, видеть пропорции объекта, расположение его в пространстве; располагать изображение на листе, соблюдая этапы ведения рисунка, осваивая навык штриховки.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навыки работы цветом, навыки смешения красок, пастозное плотное и прозрачное нанесение краски; осваивать разный характер мазков и движений кистью, навыки создания выразительной фактуры и кроющие качества гуаши.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работы акварельной краской и понимать особенности работы прозрачной краской.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названия основных и составных цветов и способы получения разных оттенков составного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Различать и сравнивать тёмные и светлые оттенки цвета; осваивать смешение цветных красок с белой и чёрной (для изменения их тона).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о делении цветов на тёплые и холодные; уметь различать и сравнивать тёплые и холодные оттенки цвета.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эмоциональную выразительность цвета: цвет звонкий и яркий, радостный; цвет мягкий, «глухой» и мрачный и другое.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пейзажей, передающих разные состояния погоды (например, туман, грозу) на основе изменения тонального звучания цвета, приобретать опыт передачи разного цветового состояния моря.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в изображении сказочных персонажей выразить их характер (герои сказок добрые и злые, нежные и грозные); обсуждать, объяснять, какими художественными средствами удалось показать характер сказочных персонажей.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Познакомиться с традиционными игрушками одного из народных художественных промыслов; освоить приёмы и последовательность лепки игрушки в традициях выбранного промысла; выполнить в технике лепки фигурку сказочного зверя по мотивам традиций выбранного промысла (по выбору: филимоновская, абашевская, каргопольская, дымковская игрушки или с учётом местных промыслов).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об изменениях скульптурного образа при осмотре произведения с разных сторон.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в процессе лепки из пластилина опыт передачи движения цельной лепной формы и разного характера движения этой формы (изображения зверушки).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Рассматривать, анализировать и эстетически оценивать разнообразие форм в природе, воспринимаемых как узоры.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Сравнивать, сопоставлять природные явления – узоры (например, капли, снежинки, паутинки, роса на листьях, серёжки во время цветения деревьев) – с рукотворными произведениями декоративного искусства (кружево, шитьё, ювелирные изделия и другое).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выполнения эскиза геометрического орнамента кружева или вышивки на основе природных мотивов.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приёмы орнаментального оформления сказочных глиняных зверушек, созданных по мотивам народного художественного промысла (по выбору: филимоновская, абашевская, каргопольская, дымковская игрушки или с учётом местных промыслов).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преобразования бытовых подручных нехудожественных материалов в художественные изображения и поделки.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Рассматривать, анализировать, сравнивать украшения человека на примерах иллюстраций к народным сказкам лучших художников-иллюстраторов (например, И. Я. Билибина), когда украшения не только соответствуют народным традициям, но и выражают характер персонажа; учиться понимать, что украшения человека рассказывают о нём, выявляют особенности его характера, его представления о красоте.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выполнения красками рисунков украшений народных былинных персонажей.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приёмы создания объёмных предметов из бумаги и объёмного декорирования предметов из бумаги.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Участвовать в коллективной работе по построению из бумаги пространственного макета сказочного города или детской площадки.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Рассматривать, характеризовать конструкцию архитектурных строений (по фотографиям в условиях урока), указывая составные части и их пропорциональные соотношения.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понимание образа здания, то есть его эмоционального воздействия.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Рассматривать, приводить примеры и обсуждать вид разных жилищ, домиков сказочных героев в иллюстрациях известных художников детской книги, развивая фантазию и внимание к архитектурным постройкам.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Приобретать опыт сочинения и изображения жилья для разных по своему характеру героев литературных и народных сказок.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Обсуждать примеры детского художественного творчества с точки зрения выражения в них содержания, настроения, расположения изображения в листе, цвета и других средств художественной выразительности, а также ответа на поставленную учебную задачу.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и развивать умения вести эстетическое наблюдение явлений природы, а также потребность в таком наблюдении.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эстетического наблюдения и художественного анализа произведений декоративного искусства и их орнаментальной организации (например, кружево, шитьё, резьба и роспись по дереву и ткани, чеканка).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отечественных художников-пейзажистов (И. И. Левитана, И. И. Шишкина, И. К. Айвазовского, Н. П. Крымова и других по выбору учителя), а также художников-анималистов (В. В. Ватагина, Е. И. Чарушина и других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восприятия, эстетического анализа произведений живописи западноевропейских художников с активным, ярким выражением настроения (В. Ван Гога, К. Моне, А. Матисса и других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имена и узнавать наиболее известные произведения отечественных художников И. И. Левитана, И. И. Шишкина, И. К. Айвазовского, В. М. Васнецова, В. В. Ватагина, Е. И. Чарушина (и других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Осваивать возможности изображения с помощью разных видов линий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(или другом графическом редакторе).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Осваивать приёмы трансформации и копирования геометрических фигур в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>, а также построения из них простых рисунков или орнаментов.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Осваивать в компьютерном редакторе (например,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>) инструменты и техники – карандаш, кисточка, ластик, заливка и другие – и создавать простые рисунки или композиции (например, образ дерева).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композиционное построение кадра при фотографировании: расположение объекта в кадре, масштаб, доминанта. Участвовать в обсуждении композиционного построения кадра в фотографии.</w:t>
      </w:r>
      <w:bookmarkStart w:id="17" w:name="_TOC_250002"/>
      <w:bookmarkEnd w:id="17"/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 концу обучения в </w:t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представление о художественном оформлении книги, о дизайне книги, многообразии форм детских книг, о работе художников-иллюстраторов.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Получать опыт создания эскиза книжки-игрушки на выбранный сюжет: рисунок обложки с соединением шрифта (текста) и изображения, рисунок заглавной буквицы, создание иллюстраций, размещение текста и иллюстраций на развороте.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об искусстве шрифта и образных (изобразительных) возможностях надписи, о работе художника над шрифтовой композицией.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Создавать практическую творческую работу – поздравительную открытку, совмещая в ней шрифт и изображение.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о работе художников над плакатами и афишами. Выполнять творческую композицию – эскиз афиши к выбранному спектаклю или фильму.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основные пропорции лица человека, взаимное расположение частей лица.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рисования портрета (лица) человека.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Создавать маску сказочного персонажа с ярко выраженным характером лица (для карнавала или спектакля).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приёмы создания живописной композиции (натюрморта) по наблюдению натуры или по представлению.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Рассматривать, эстетически анализировать сюжет и композицию, эмоциональное настроение в натюрмортах известных отечественных художников.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творческой живописной работы – натюрморта с ярко выраженным настроением или «натюрморта-автопортрета».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Изображать красками портрет человека с опорой на натуру или по представлению.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Создавать пейзаж, передавая в нём активное состояние природы.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Приобрести представление о деятельности художника в театре.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Создать красками эскиз занавеса или эскиз декораций к выбранному сюжету.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Познакомиться с работой художников по оформлению праздников.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Выполнить тематическую композицию «Праздник в городе» на основе наблюдений, по памяти и по представлению.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Приобрести опыт творческой работы: лепка сказочного персонажа на основе сюжета известной сказки (или создание этого персонажа в технике бумагопластики,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Учиться создавать игрушку из подручного нехудожественного материала путём добавления к ней необходимых деталей и тем самым «одушевления образа».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о видах скульптуры: скульптурные памятники, парковая скульптура, мелкая пластика, рельеф (виды рельефа).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лепки эскиза парковой скульптуры.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о создании глиняной и деревянной посуды: народные художественные промыслы гжель и хохлома.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Знакомиться с приёмами исполнения традиционных орнаментов, украшающих посуду гжели и хохломы; осваивать простые кистевые приёмы, свойственные этим промыслам; выполнить эскизы орнаментов, украшающих посуду (по мотивам выбранного художественного промысла).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Узнать о сетчатых видах орнаментов и их применении, например, в росписи тканей, стен, уметь рассуждать с опорой на зрительный материал о видах симметрии в сетчатом орнаменте.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навыки создания орнаментов при помощи штампов и трафаретов.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Получить опыт создания композиции орнамента в квадрате (в качестве эскиза росписи женского платка).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Выполнить зарисовки или творческие рисунки по памяти и по представлению на тему исторических памятников или архитектурных достопримечательностей своего города.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Создать эскиз макета паркового пространства или участвовать в коллективной работе по созданию такого макета.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Создать в виде рисунков или объёмных аппликаций из цветной бумаги эскизы разнообразных малых архитектурных форм, наполняющих городское пространство.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Придумать и нарисовать (или выполнить в технике бумагопластики) транспортное средство.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Выполнить творческий рисунок – создать образ своего города или села или участвовать в коллективной работе по созданию образа своего города или села (в виде коллажа).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 и обсуждать содержание работы художника, ценностно и эстетически относиться к иллюстрациям известных отечественных художников детских книг, получая различную визуально-образную информацию; знать имена нескольких художников детской книги.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Рассматривать и анализировать архитектурные постройки своего города (села), характерные особенности улиц и площадей, выделять центральные по архитектуре здания и обсуждать их архитектурные особенности, приобретать представления, аналитический и эмоциональный опыт восприятия наиболее известных памятников архитектуры Москвы и Санкт-Петербурга (для жителей регионов на основе фотографий, телепередач и виртуальных путешествий), уметь обсуждать увиденные памятники.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и уметь объяснять назначение основных видов пространственных искусств: изобразительных видов искусства – живописи, графики, скульптуры; архитектуры, дизайна, декоративно-прикладных видов искусства, а также деятельности художника в кино, в театре, на празднике.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и уметь называть основные жанры живописи, графики и скульптуры, определяемые предметом изображения.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Знать имена крупнейших отечественных художников-пейзажистов: И. И. Шишкина, И. И. Левитана, А. К. Саврасова, В. Д. Поленова, И. К. Айвазовского и других (по выбору учителя), приобретать представления об их произведениях.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Осуществлять виртуальные интерактивные путешествия в художественные музеи, участвовать в исследовательских квестах, в обсуждении впечатлений от виртуальных путешествий.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имена крупнейших отечественных портретистов: В. И. Сурикова, И. Е. Репина, В. А. Серова и других (по выбору учителя), приобретать представления об их произведениях.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Понимать значение музеев и называть, указывать, где находятся и чему посвящены их коллекции: Государственная Третьяковская галерея, Государственный Эрмитаж, Государственный Русский музей, Государственный музей изобразительных искусств имени А. С. Пушкина.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Знать, что в России много замечательных художественных музеев, иметь представление о коллекциях своих региональных музеев.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Осваивать приёмы работы в графическом редакторе с линиями, геометрическими фигурами, инструментами традиционного рисования.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Применять получаемые навыки для усвоения определённых учебных тем, например: исследования свойств ритма и построения ритмических композиций, составления орнаментов путём различных повторений рисунка узора, простого повторения (раппорт), экспериментируя на свойствах симметрии; создание паттернов.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с помощью создания схемы лица человека его конструкцию и пропорции; осваивать с помощью графического редактора схематическое изменение мимики лица.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приёмы соединения шрифта и векторного изображения при создании, например, поздравительных открыток, афиши.</w:t>
      </w:r>
    </w:p>
    <w:p w:rsidR="0012081A" w:rsidRPr="00D37923" w:rsidRDefault="00102D9C">
      <w:pPr>
        <w:spacing w:after="0" w:line="264" w:lineRule="auto"/>
        <w:ind w:left="12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D37923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изобразительному искусству: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«Графика»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Осваивать правила линейной и воздушной перспективы и применять их в своей практической творческой деятельности. Изучать основные пропорции фигуры человека, пропорциональные отношения отдельных частей фигуры и учиться применять эти знания в своих рисунках.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представление о традиционных одеждах разных народов и представление о красоте человека в разных культурах, применять эти знания в изображении персонажей сказаний и легенд или просто представителей народов разных культур.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Создавать зарисовки памятников отечественной и мировой архитектуры.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«Живопись»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Выполнять живописное изображение пейзажей разных климатических зон (пейзаж гор, пейзаж степной или пустынной зоны, пейзаж, типичный для среднерусской природы).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Передавать в изображении народные представления о красоте человека, создавать образ женщины в русском народном костюме и образ мужчины в народном костюме.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портретов женских и мужских, портрета пожилого человека, детского портрета или автопортрета, портрета персонажа (по представлению из выбранной культурной эпохи).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Создавать двойной портрет (например, портрет матери и ребёнка).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Приобретать опыт создания композиции на тему «Древнерусский город».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коллективной творческой работе по созданию композиционного панно (аппликации из индивидуальных рисунков) на темы народных праздников (русского народного праздника и традиционных праздников у разных народов), в которых выражается обобщённый образ национальной культуры.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«Скульптура»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Лепка из пластилина эскиза памятника героям Великой Отечественной войны или участие в коллективной разработке проекта макета мемориального комплекса ко Дню Победы в Великой Отечественной войне (работа выполняется после освоения собранного материала о мемориальных комплексах, существующих в нашей стране в память о Великой Отечественной войне).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«Декоративно-прикладное искусство»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Исследовать и делать зарисовки особенностей, характерных для орнаментов разных народов или исторических эпох (особенности символов и стилизованных мотивов), показать в рисунках традиции использования орнаментов в архитектуре, одежде, оформлении предметов быта у разных народов, в разные эпохи.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Изучить и показать в практической творческой работе орнаменты, традиционные мотивы и символы русской народной культуры (в деревянной резьбе и росписи по дереву, вышивке, декоре головных уборов, орнаментах, которые характерны для предметов быта).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Получить представления о красоте русского народного костюма и головных женских уборов, особенностях мужской одежды разных сословий, а также о связи украшения костюма мужчины с родом его занятий и положением в обществе.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Познакомиться с женским и мужским костюмами в традициях разных народов, со своеобразием одежды в разных культурах и в разные эпохи.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«Архитектура»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Получить представление о конструкции традиционных жилищ у разных народов, об их связи с окружающей природой.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Познакомиться с конструкцией избы – традиционного деревянного жилого дома – и надворных построек, уметь строить из бумаги или изображать конструкцию избы, понимать и уметь объяснять тесную связь декора (украшений) избы с функциональным значением тех же деталей: единство красоты и пользы. Иметь представления о конструктивных особенностях переносного жилища – юрты.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Иметь знания, уметь объяснять и изображать традиционную конструкцию здания каменного древнерусского храма, знать примеры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наиболее значительных древнерусских соборов и где они находятся, иметь представление о красоте и конструктивных особенностях памятников русского деревянного зодчества. Иметь представления об устройстве и красоте древнерусского города, его архитектурном устройстве и жизни в нём людей. Знать основные конструктивные черты древнегреческого храма, уметь его изобразить, иметь общее, целостное образное представление о древнегреческой культуре.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характерных чертах храмовых сооружений, характерных для разных культур: готический (романский) собор в европейских городах, буддийская пагода, мусульманская мечеть, уметь изображать их.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Понимать и уметь объяснять, в чём заключается значимость для современных людей сохранения архитектурных памятников и исторического образа своей и мировой культуры.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«Восприятие произведений искусства»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Формировать восприятие произведений искусства на темы истории и традиций русской отечественной культуры (произведения В. М. Васнецова, А. М. Васнецова, Б. М. Кустодиева, В. И. Сурикова, К. А. Коровина, А. Г. Венецианова, А. П. Рябушкина, И. Я. Билибина и других 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Иметь образные представления о каменном древнерусском зодчестве (Московский Кремль, Новгородский детинец, Псковский кром, Казанский кремль и другие с учётом местных архитектурных комплексов, в том числе монастырских), о памятниках русского деревянного зодчества (архитектурный комплекс на острове Кижи).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Узнавать соборы Московского Кремля, Софийский собор в Великом Новгороде, храм Покрова на Нерли.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Уметь называть и объяснять содержание памятника К. Минину и Д. Пожарскому скульптора И. П. Мартоса в Москве.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Знать и узнавать основные памятники наиболее значимых мемориальных ансамблей и уметь объяснять их особое значение в жизни людей (мемориальные ансамбли: Могила Неизвестного Солдата в Москве; памятник-ансамбль «Героям Сталинградской битвы» на Мамаевом кургане, «Воин-освободитель» в берлинском Трептов-парке, Пискарёвский мемориал в Санкт-Петербурге и другие по выбору учителя), знать о правилах поведения при посещении мемориальных памятников.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Иметь представления об архитектурных, декоративных и изобразительных произведениях в культуре Древней Греции, других культурах Древнего мира, в том числе Древнего Востока, уметь обсуждать эти произведения.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Узнавать, различать общий вид и представлять основные компоненты конструкции готических (романских) соборов, знать особенности архитектурного устройства мусульманских мечетей, иметь представление об архитектурном своеобразии здания буддийской пагоды.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Приводить примеры произведений великих европейских художников: Леонардо да Винчи, Рафаэля, Рембрандта, Пикассо и других (по выбору учителя).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Модуль «Азбука цифровой графики»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Осваивать правила линейной и воздушной перспективы с помощью графических изображений и их варьирования в компьютерной программе </w:t>
      </w:r>
      <w:r>
        <w:rPr>
          <w:rFonts w:ascii="Times New Roman" w:hAnsi="Times New Roman"/>
          <w:color w:val="000000"/>
          <w:sz w:val="28"/>
        </w:rPr>
        <w:t>Paint</w:t>
      </w:r>
      <w:r w:rsidRPr="00D37923">
        <w:rPr>
          <w:rFonts w:ascii="Times New Roman" w:hAnsi="Times New Roman"/>
          <w:color w:val="000000"/>
          <w:sz w:val="28"/>
          <w:lang w:val="ru-RU"/>
        </w:rPr>
        <w:t>: изображение линии горизонта и точки схода, перспективных сокращений, цветовых и тональных изменений.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конструкцию традиционного крестьянского деревянного дома (избы) и различные варианты его устройства.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Использовать поисковую систему для знакомства с разными видами деревянного дома на основе избы и традициями её украшений.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Моделировать в графическом редакторе с помощью инструментов геометрических фигур конструкцию юрты, находить в поисковой системе разнообразные модели юрты, её украшения, внешний и внутренний вид юрты. 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Моделировать в графическом редакторе с помощью инструментов геометрических фигур конструкции храмовых зданий разных культур (каменный православный собор с закомарами, со сводами-нефами, главой, куполом, готический или романский собор, пагода, мечеть).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Построить пропорции фигуры человека в графическом редакторе с помощью геометрических фигур или на линейной основе; изобразить различные фазы движения, двигая части фигуры (при соответствующих технических условиях создать анимацию схематического движения человека).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Освоить анимацию простого повторяющегося движения изображения в виртуальном редакторе </w:t>
      </w:r>
      <w:r>
        <w:rPr>
          <w:rFonts w:ascii="Times New Roman" w:hAnsi="Times New Roman"/>
          <w:color w:val="000000"/>
          <w:sz w:val="28"/>
        </w:rPr>
        <w:t>GIF</w:t>
      </w:r>
      <w:r w:rsidRPr="00D37923">
        <w:rPr>
          <w:rFonts w:ascii="Times New Roman" w:hAnsi="Times New Roman"/>
          <w:color w:val="000000"/>
          <w:sz w:val="28"/>
          <w:lang w:val="ru-RU"/>
        </w:rPr>
        <w:t>-анимации.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 xml:space="preserve">Освоить и проводить компьютерные презентации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по темам изучаемого материала, собирая в поисковых системах нужный материал, или на основе собственных фотографий и фотографий своих рисунков, делать шрифтовые надписи наиболее важных определений, названий, положений, которые надо помнить и знать.</w:t>
      </w:r>
    </w:p>
    <w:p w:rsidR="0012081A" w:rsidRPr="00D37923" w:rsidRDefault="00102D9C">
      <w:pPr>
        <w:spacing w:after="0" w:line="264" w:lineRule="auto"/>
        <w:ind w:firstLine="600"/>
        <w:jc w:val="both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виртуальные путешествия по архитектурным памятникам, в отечественные и зарубежные художественные музеи (галереи) на основе установок и квестов, предложенных учителем.</w:t>
      </w:r>
    </w:p>
    <w:p w:rsidR="0012081A" w:rsidRPr="00D37923" w:rsidRDefault="0012081A">
      <w:pPr>
        <w:rPr>
          <w:lang w:val="ru-RU"/>
        </w:rPr>
        <w:sectPr w:rsidR="0012081A" w:rsidRPr="00D37923">
          <w:pgSz w:w="11906" w:h="16383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bookmarkStart w:id="18" w:name="block-28500906"/>
      <w:bookmarkEnd w:id="12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3018"/>
        <w:gridCol w:w="990"/>
        <w:gridCol w:w="2640"/>
        <w:gridCol w:w="2708"/>
        <w:gridCol w:w="3973"/>
      </w:tblGrid>
      <w:tr w:rsidR="00120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Тыучишьсяизображать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Тыукрашаешь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Тыстроишь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1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1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11"/>
        <w:gridCol w:w="3018"/>
        <w:gridCol w:w="990"/>
        <w:gridCol w:w="2640"/>
        <w:gridCol w:w="2708"/>
        <w:gridCol w:w="3973"/>
      </w:tblGrid>
      <w:tr w:rsidR="00120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1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Как и чем работает художник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1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Реальность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фантазия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1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чемговоритискусство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2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Какговоритискусство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?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2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https://urok.apkpro.ru/</w:t>
              </w:r>
            </w:hyperlink>
            <w:hyperlink r:id="rId2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120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твоемдоме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Искусство на улицах твоего города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зрелище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музей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411892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59"/>
        <w:gridCol w:w="3694"/>
        <w:gridCol w:w="1124"/>
        <w:gridCol w:w="2640"/>
        <w:gridCol w:w="2708"/>
        <w:gridCol w:w="3115"/>
      </w:tblGrid>
      <w:tr w:rsidR="0012081A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Истокиродногоискусства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Древниегороданашейземли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Каждыйнарод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–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художник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Искусствообъединяетнароды</w:t>
            </w:r>
            <w:proofErr w:type="spellEnd"/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bookmarkStart w:id="19" w:name="block-28500909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86"/>
        <w:gridCol w:w="2263"/>
        <w:gridCol w:w="791"/>
        <w:gridCol w:w="2130"/>
        <w:gridCol w:w="2184"/>
        <w:gridCol w:w="1522"/>
        <w:gridCol w:w="4564"/>
      </w:tblGrid>
      <w:tr w:rsidR="0012081A">
        <w:trPr>
          <w:trHeight w:val="144"/>
          <w:tblCellSpacing w:w="20" w:type="nil"/>
        </w:trPr>
        <w:tc>
          <w:tcPr>
            <w:tcW w:w="41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Все дети любят рисовать: рассматриваем детские рисунки и рисуем радостное солнце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https://resh.edu.ru/subject/lesson/5000/start/326199/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Изображения вокруг нас: рассматриваем изображения в детских книгах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https://resh.edu.ru/subject/lesson/5000/start/326199/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Мастер изображения учит видеть: создаем групповую работу «Сказочный лес»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https://resh.edu.ru/subject/lesson/6263/start/160876/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Короткое и длинное: рисуем животных с различными пропорциями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https://resh.edu.ru/subject/lesson/3716/start/168876/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Изображать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можно пятном: дорисовываем зверушек от пятна или тени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в объеме: лепим зверушек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линией: рисуем ветви деревьев, травы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3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краски. Рисуем цветные коврики (коврик-осень / зима или коврик-ночь / утро)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Изображать можно и то, что невидимо: создаем радостные и грустные рисунки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Художники и зрители: рассматриваем картины художников и говорим о своих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впечатлениях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https://resh.edu.ru/subject/lesson/3716/start/168876/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Мир полон украшений: рассматриваем украшения на иллюстрациях к сказкам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Цветы: создаем коллективную работу «Ваза с цветами»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Узоры на крыльях: рисуем бабочек и создаем коллективную работу – панно «Бабочки»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Красивые рыбы: выполняем рисунок рыб в технике монотипия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Украшения птиц создаем сказочную птицу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https://resh.edu.ru/subject/lesson/5000/start/326199/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Узоры, которые создали люди: рисуем цветок или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птицу для орнамента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Нарядные узоры на глиняных игрушках: украшаем узорами фигурки из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4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https://resh.edu.ru/subject/lesson/3716/start/168876/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Как украшает себя человек: рисуем героев сказок с подходящими украшениями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Мастер Украшения помогает сделать праздник: создаем веселые игрушки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https://resh.edu.ru/subject/lesson/5000/start/326199/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Постройки в нашей жизни: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Дома бывают разными: рисуем домики для героев книг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Домики, которые построила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природа: рассматриваем, как они устроены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Снаружи и внутри: создаем домик для маленьких человечков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Строим город: рисуем и строим город из пластилина и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Все имеет свое строение: создаем изображения животных из разных форм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Строим вещи: создаем из цветной бумаги веселую сумку-пакет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Город, в котором мы живем: фотографируем постройки и создаем панно «Прогулка по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городу»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5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https://resh.edu.ru/subject/lesson/4997/start/189948/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украшение, постройка всегда помогают друг другу: рассматриваем и обсуждаем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https://resh.edu.ru/subject/lesson/3716/start/168876/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птиц: создаем декоративные изображения птиц из цветной бумаги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Разноцветные жуки и бабочки: создаем аппликацию из цветной бумаги жука, бабочки или стрекозы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Азбука компьютерной графики: знакомство с программами </w:t>
            </w:r>
            <w:r>
              <w:rPr>
                <w:rFonts w:ascii="Times New Roman" w:hAnsi="Times New Roman"/>
                <w:color w:val="000000"/>
                <w:sz w:val="24"/>
              </w:rPr>
              <w:t>Paint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или </w:t>
            </w:r>
            <w:r>
              <w:rPr>
                <w:rFonts w:ascii="Times New Roman" w:hAnsi="Times New Roman"/>
                <w:color w:val="000000"/>
                <w:sz w:val="24"/>
              </w:rPr>
              <w:t>Paintnet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обсуждениефотографий</w:t>
            </w:r>
            <w:proofErr w:type="spellEnd"/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https://resh.edu.ru/subject/lesson/4995/start/161058/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Времена года: создаем рисунки о каждом времени года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https://resh.edu.ru/subject/lesson/3726/start/326239/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Здравствуй, лето! Рисуем красками «Как я буду проводить лето»</w:t>
            </w:r>
          </w:p>
        </w:tc>
        <w:tc>
          <w:tcPr>
            <w:tcW w:w="897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1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55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https://resh.edu.ru/subject/lesson/5000/start/326199/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60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0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604"/>
        <w:gridCol w:w="1790"/>
        <w:gridCol w:w="817"/>
        <w:gridCol w:w="2216"/>
        <w:gridCol w:w="2273"/>
        <w:gridCol w:w="1581"/>
        <w:gridCol w:w="4759"/>
      </w:tblGrid>
      <w:tr w:rsidR="0012081A">
        <w:trPr>
          <w:trHeight w:val="144"/>
          <w:tblCellSpacing w:w="20" w:type="nil"/>
        </w:trPr>
        <w:tc>
          <w:tcPr>
            <w:tcW w:w="41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64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20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Учусь быть зрителем и художником: рассматриваем детское творчество и произведения декоративного искусства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художник: наблюдаем природу и обсуждаем произведения художников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красками: смешиваем краски, рисуем эмоции и настроение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https://resh.edu.ru/subject/lesson/4998/start/284055/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рисует мелками и тушью: рисуем с натуры простые предметы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6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 какими еще материалами работает художник: рассматриваем, обсуждаем, пробуем применять материалы для скульптуры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Гуашь, три основных цвета: рисуем дворец холодного ветра и дворец золотой осени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белая: рисуем композицию «Сад в тумане, раннее утро»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Волшебная черная: рисуем композицию «Буря в лесу»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серые: рисуем цветной туман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Пастель и восковые мелки: рисуем осенний лес и листопад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Аппликация: создаем коврики на тему «Осенний листопад»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Что может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линия: рисуем зимний лес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</w:t>
              </w:r>
              <w:r w:rsidR="00102D9C">
                <w:rPr>
                  <w:rFonts w:ascii="Times New Roman" w:hAnsi="Times New Roman"/>
                  <w:color w:val="0000FF"/>
                  <w:u w:val="single"/>
                </w:rPr>
                <w:lastRenderedPageBreak/>
                <w:t>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Линия на экране компьютера: рисуем луговые травы, деревья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https://resh.edu.ru/subject/lesson/3770/start/223245/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Что может пластилин: лепим фигурку любимого животного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7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Бумага, ножницы, клей: создаем макет игровой площадки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Неожиданные материалы: создаем изображение из фантиков, пуговиц, ниток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реальность, фантазия: рисуем домашних и фантастических животных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Украшение, реальность, фантазия: рисуем кружево со снежинками, паутинками, звездочками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https://resh.edu.ru/subject/lesson/4366/start/175323/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Постройка, реальность, фантазия: обсуждаем домики, которые построила природа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Конструируем природные формы: создаем композицию «Подводный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мир»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Конструируем сказочный город: строим из бумаги домик, улицу или площадь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https://resh.edu.ru/subject/lesson/4368/start/176330/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природы в различных состояниях: рисуем природу разной по настроению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характера животных: передаем характер и настроение животных в рисунке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характера человека: рисуем доброго или злого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человека, героев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8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https://resh.edu.ru/subject/lesson/4368/start/176330/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Образ человека в скульптуре: создаем разных по характеру образов в объеме – легкий, стремительный и тяжелый, неповоротливый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Человек и его украшения: создаем кокошник для доброй и злой героинь из сказок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1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 чем говорят украшения: рисуем украшения для злой и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доброй феи, злого колдуна, доброго воина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Образ здания: рисуем дома для разных сказочных героев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Теплые и холодные цвета: рисуем костер или перо жар-птицы на фоне ночного неба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Тихие и звонкие цвета, ритм линий создаем композицию </w:t>
            </w:r>
            <w:r>
              <w:rPr>
                <w:rFonts w:ascii="Times New Roman" w:hAnsi="Times New Roman"/>
                <w:color w:val="000000"/>
                <w:sz w:val="24"/>
              </w:rPr>
              <w:t>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Весенняяземля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 линий: рисуем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32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 линий: рисуем весенние ветки – березы, дуба, сосны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7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https://resh.edu.ru/subject/lesson/4368/start/176330/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Ритм и движение пятен: вырезаем из бумаги птичек и создаем из них композиции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8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https://resh.edu.ru/subject/lesson/3836/start/117344/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1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640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Пропорции выражают характер: создаем скульптуры птиц</w:t>
            </w:r>
          </w:p>
        </w:tc>
        <w:tc>
          <w:tcPr>
            <w:tcW w:w="8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206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44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9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https://resh.edu.ru/subject/lesson/3800/start/223271/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ЧАСОВ ПО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ПРОГРАММЕ</w:t>
            </w:r>
          </w:p>
        </w:tc>
        <w:tc>
          <w:tcPr>
            <w:tcW w:w="139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59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62"/>
        <w:gridCol w:w="2949"/>
        <w:gridCol w:w="753"/>
        <w:gridCol w:w="2005"/>
        <w:gridCol w:w="2055"/>
        <w:gridCol w:w="1436"/>
        <w:gridCol w:w="4280"/>
      </w:tblGrid>
      <w:tr w:rsidR="0012081A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Изображение, постройка, украшения и материалы: знакомимся с иллюстрациями и дизайном предметов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proofErr w:type="spellEnd"/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Твои игрушки: создаем игрушки из подручного нехудожественного материала и/или из пластилина/глины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Посуда у тебя дома: изображаем орнаменты и эскизы украшения посуды в традициях народных художественных промыслов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Обои и шторы у тебя дома: создаем орнаменты для обоев и штор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166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Орнаменты для обоев и штор: создаем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орнаменты в графическом редакторе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cd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Мамин платок: создаем орнамент в квадрате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Твои книжки: создаем эскизы обложки, заглавной буквицы и иллюстраций к детской книге сказок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создаемпоздравительнуюоткрытку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14929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для твоего дома: рассматриваем работы художников над предметами быта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0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Памятникиархитектуры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виртуальноепутешествие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Исторические и архитектурные памятники: рисуем достопримечательности города или села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490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Парки, скверы, бульвары: создаем эскиз макета паркового пространства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Ажурные ограды: проектируем декоративные украшения в городе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1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https://lesson.edu.ru/lesson/3b2926e1-b674-4f85-9748-7af4ee2f2b52?backUrl=%2F16%2F03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Волшебные фонари: создаем малые архитектурные формы для города (фонари)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Витрины: создаем витрины - малые архитектурные формы для города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1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https://lesson.edu.ru/lesson/3b2926e1-b674-4f85-9748-7af4ee2f2b52?backUrl=%2F16%2F03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Удивительный транспорт: рисуем или создаем в бумагопластике фантастический транспорт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ba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Труд художника на улицах твоего города: создаем панно «Образ моего города»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46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цирке: рисуем на тему «В цирке»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Художник в театре: создаем эскиз занавеса или декораций сцены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Театр кукол: создаем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сказочного персонажа из пластилина или в бумагопластике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Маска: создаем маски сказочных персонажей с характерным выражением лица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14996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Афиша и плакат: создаем эскиз афиши к спектаклю или фильму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14982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городе: создаем композицию «Праздник в городе»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626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Школьный карнавал: украшаем школу, проводим выставку наших работ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2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https://lesson.edu.ru/lesson/340ff86e-412f-4145-af71-cb350a556cb7?backUrl=%2F16%2F03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Музей в жизни города: виртуальное путешествие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2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https://lesson.edu.ru/lesson/340ff86e-412f-4145-af71-cb350a556cb7?backUrl=%2F16%2F03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Картина – особый мир: восприятие картин различных жанров в музеях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Музеи искусства: участвуем в виртуальном интерактивном путешествии в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художественные музеи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Картина-пейзаж: рисуем пейзаж, отображаем состояние природы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890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Картина-портрет: рассматриваем произведения портретистов, сочиняем рассказы к портретам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eb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Изображение портрета: рисуем портрет человека красками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32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https://lesson.edu.ru/lesson/340ff86e-412f-4145-af71-cb350a556cb7?backUrl=%2F16%2F03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Картина-натюрморт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рисуемнатюрморт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149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abe</w:t>
              </w:r>
              <w:proofErr w:type="spellEnd"/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исторические и бытовые: создаем композицию историческую или бытовую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3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https://lesson.edu.ru/lesson/340ff86e-412f-4145-af71-cb350a556cb7?backUrl=%2F16%2F03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Скульптура в музее и на улице: лепим эскиз парковой скульптуры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acca</w:t>
              </w:r>
              <w:proofErr w:type="spellEnd"/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Художественная выставка: организуем художественную выставку работ обучающихся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3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https://lesson.edu.ru/lesson/340ff86e-412f-4145-af71-cb350a556cb7?backUrl=%2F16%2F03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КОЛИЧЕСТВО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33"/>
        <w:gridCol w:w="2345"/>
        <w:gridCol w:w="707"/>
        <w:gridCol w:w="1852"/>
        <w:gridCol w:w="1898"/>
        <w:gridCol w:w="1332"/>
        <w:gridCol w:w="5373"/>
      </w:tblGrid>
      <w:tr w:rsidR="0012081A">
        <w:trPr>
          <w:trHeight w:val="144"/>
          <w:tblCellSpacing w:w="20" w:type="nil"/>
        </w:trPr>
        <w:tc>
          <w:tcPr>
            <w:tcW w:w="4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19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12081A" w:rsidRDefault="0012081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12081A" w:rsidRDefault="0012081A"/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Каждый народ строит, украшает, изображает: рассматриваем и обсуждаем произведения великих художников, скульпторов, архитекторов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fe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Пейзаж родной земли: рисуем пейзаж по правилам линейной и воздушной перспективы красками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Деревянный мир: создаем макет избы из бумаги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630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Изображение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избы: рисуем и моделируем избу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151070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Деревня: создаем коллективное панно «Деревня»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eafa</w:t>
              </w:r>
              <w:proofErr w:type="spellEnd"/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создаем портрет русской красавицы (в национальном костюме с учетом этнокультурных особенностей региона)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4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https://lesson.edu.ru/16/04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Красота человека: изображаем фигуру человека в национальном костюме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ede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Народные праздники: создаем панно на тему народных праздников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302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Родной угол: изображаем и моделируем башни и крепостные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стены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fcca</w:t>
              </w:r>
              <w:proofErr w:type="spellEnd"/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край: создаем макет «Древний город»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4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Древние соборы: изображаем древнерусский храм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838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Города Русской земли: рисуем древнерусский город или историческую часть современного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Древнерусские воины-защитники: рисуем героев былин, древних легенд, сказок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Великий Новгород: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https://lesson.edu.ru/16/04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Псков: знакомимся с памятниками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https://lesson.edu.ru/lesson/3b2926e1-b674-4f85-9748-7af4ee2f2b52?backUrl=%2F16%2F03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Владимир и Суздаль: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5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Москва: знакомимся с памятниками древнерусского зодчества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6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https://lesson.edu.ru/lesson/3b2926e1-b674-4f85-9748-7af4ee2f2b52?backUrl=%2F16%2F03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Узорочье теремов: выполняем зарисовки народных орнаментов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938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Пир в теремных палатах: выполняем творческую работу «Пир в теремных палатах»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5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японский сад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60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Страна восходящего солнца: изображаем японок в национальной одежде и создаем панно «Праздник в Японии»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036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моделируем юрту в графическом редакторе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270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Народы гор и степей: рисуем степной или горный пейзаж с традиционными постройками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6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https://lesson.edu.ru/16/04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Города в пустыне: создаём образ города в пустыне с его архитектурными особенностями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6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Древняя Эллада: изображаем олимпийцев в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графике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151584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Древняя Эллада: создаем панно «Олимпийские игры в Древней Греции»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Европейские города: рисуем площадь средневекового города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15088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  <w:hyperlink r:id="rId1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faa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  <w:hyperlink r:id="rId1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Многообразие художественных культур в мире: создаем презентацию на тему архитектуры, искусства выбранной эпохи или этнокультурных традиций народов России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hyperlink r:id="rId1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151318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Материнство: изображаем двойной портрет матери и ребенка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15006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Мудрость старости: создаем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живописный портрет пожилого человека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73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https://lesson.edu.ru/16/04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Сопереживание: выполняем тематическую композицию «Сопереживание»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74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https://lesson.edu.ru/lesson/fb8816db-a195-4f98-ac74-838a35468e17?backUrl=%2F16%2F04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Герои-защитники: создаем презентацию памятника героям и защитникам Отечества, героям Великой Отечественной войны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150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hyperlink r:id="rId1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 w:rsidRPr="009F5936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Герои-защитники: лепим из </w:t>
            </w: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пластилина эскиз памятника героям или мемориального комплекса ко Дню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Победы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ВеликойОтечественнойвойне</w:t>
            </w:r>
            <w:proofErr w:type="spellEnd"/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D37923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405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Юность и надежды: создаем живописный детский портрет</w:t>
            </w:r>
          </w:p>
        </w:tc>
        <w:tc>
          <w:tcPr>
            <w:tcW w:w="878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  <w:jc w:val="center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98" w:type="dxa"/>
            <w:tcMar>
              <w:top w:w="50" w:type="dxa"/>
              <w:left w:w="100" w:type="dxa"/>
            </w:tcMar>
            <w:vAlign w:val="center"/>
          </w:tcPr>
          <w:p w:rsidR="0012081A" w:rsidRDefault="0012081A">
            <w:pPr>
              <w:spacing w:after="0"/>
              <w:ind w:left="135"/>
            </w:pPr>
          </w:p>
        </w:tc>
        <w:tc>
          <w:tcPr>
            <w:tcW w:w="2032" w:type="dxa"/>
            <w:tcMar>
              <w:top w:w="50" w:type="dxa"/>
              <w:left w:w="100" w:type="dxa"/>
            </w:tcMar>
            <w:vAlign w:val="center"/>
          </w:tcPr>
          <w:p w:rsidR="0012081A" w:rsidRDefault="005F5415">
            <w:pPr>
              <w:spacing w:after="0"/>
              <w:ind w:left="135"/>
            </w:pPr>
            <w:hyperlink r:id="rId179">
              <w:r w:rsidR="00102D9C">
                <w:rPr>
                  <w:rFonts w:ascii="Times New Roman" w:hAnsi="Times New Roman"/>
                  <w:color w:val="0000FF"/>
                  <w:u w:val="single"/>
                </w:rPr>
                <w:t>https://resh.edu.ru/</w:t>
              </w:r>
            </w:hyperlink>
          </w:p>
        </w:tc>
      </w:tr>
      <w:tr w:rsidR="0012081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Pr="00D37923" w:rsidRDefault="00102D9C">
            <w:pPr>
              <w:spacing w:after="0"/>
              <w:ind w:left="135"/>
              <w:rPr>
                <w:lang w:val="ru-RU"/>
              </w:rPr>
            </w:pPr>
            <w:r w:rsidRPr="00D37923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35 </w:t>
            </w:r>
          </w:p>
        </w:tc>
        <w:tc>
          <w:tcPr>
            <w:tcW w:w="1584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:rsidR="0012081A" w:rsidRDefault="00102D9C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35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12081A" w:rsidRDefault="0012081A"/>
        </w:tc>
      </w:tr>
    </w:tbl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2081A">
      <w:pPr>
        <w:sectPr w:rsidR="0012081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12081A" w:rsidRDefault="00102D9C">
      <w:pPr>
        <w:spacing w:after="0"/>
        <w:ind w:left="120"/>
      </w:pPr>
      <w:bookmarkStart w:id="20" w:name="block-28500910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12081A" w:rsidRDefault="00102D9C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12081A" w:rsidRDefault="0012081A">
      <w:pPr>
        <w:spacing w:after="0" w:line="480" w:lineRule="auto"/>
        <w:ind w:left="120"/>
      </w:pPr>
    </w:p>
    <w:p w:rsidR="0012081A" w:rsidRPr="00D37923" w:rsidRDefault="00102D9C">
      <w:pPr>
        <w:spacing w:after="0" w:line="480" w:lineRule="auto"/>
        <w:ind w:left="120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1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 класс/Неменская Л.А.; под редакцией Неменского Б.М., Акционерное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2 класс/Шпикалова Т.Я., Ершова Л.В., Акционерное общество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 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2 класс/Неменская Л.А.; под редакцией Неменского Б.М.;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3 класс/Неменская Л.А.; под редакцией Неменского Б.М., Акционерное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4 класс/Неменская Л.А.; под редакцией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Неменского Б.М., Акционерное</w:t>
      </w:r>
      <w:r w:rsidRPr="00D37923">
        <w:rPr>
          <w:sz w:val="28"/>
          <w:lang w:val="ru-RU"/>
        </w:rPr>
        <w:br/>
      </w:r>
      <w:bookmarkStart w:id="21" w:name="6dd35848-e36b-4acb-b5c4-2cdb1dad2998"/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bookmarkEnd w:id="21"/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480" w:lineRule="auto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12081A" w:rsidRPr="00D37923" w:rsidRDefault="00102D9C">
      <w:pPr>
        <w:spacing w:after="0" w:line="480" w:lineRule="auto"/>
        <w:ind w:left="120"/>
        <w:rPr>
          <w:lang w:val="ru-RU"/>
        </w:rPr>
      </w:pPr>
      <w:r w:rsidRPr="00D37923">
        <w:rPr>
          <w:rFonts w:ascii="Times New Roman" w:hAnsi="Times New Roman"/>
          <w:color w:val="000000"/>
          <w:sz w:val="28"/>
          <w:lang w:val="ru-RU"/>
        </w:rPr>
        <w:t>1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1 класс/Неменская Л.А.; под редакцией Неменского Б.М., Акционерное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2 класс/Шпикалова Т.Я., Ершова Л.В., Акционерное общество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«Издательство «Просвещение» 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2 класс/Неменская Л.А.; под редакцией Неменского Б.М.;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Акционерное общество «Издательство «Просвещение»;;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Введите свой вариант: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Изобразительное искусство. 3 класс/Неменская Л.А.; под редакцией Неменского Б.М., Акционерное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Изобразительное искусство. 4 класс/Неменская Л.А.; под редакцией Неменского Б.М., Акционерное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общество «Издательство «Просвещение»;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МЕТОДИЧЕСКИЕ МАТЕРИАЛЫ ДЛЯ УЧИТЕЛЯ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1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Библиотечка «Первое сентября», серия «Начальный школа»/ 2000-2009 г.г.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Гаврилова С.Е. и др. Развиваем руки – чтобы учиться и писать, и красиво рисовать. / Ярославль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«Академия Холдинг 2002 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Методическая газета для учителей начальной школы «Начальная школа»./ Издательский дом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«Первое сентября» под редакцией А. Соловейчик / 2000-2009 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Узорова О.В., Нефедова Е.А. «Игры с пальчиками»/ М.: «Астрель» 2002 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Планирование уроков изобразительного искусства в 1 классе. /М.:«Просвещение» 2007г.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☑Эрмитаж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/33</w:t>
      </w:r>
      <w:proofErr w:type="spellStart"/>
      <w:r>
        <w:rPr>
          <w:rFonts w:ascii="Times New Roman" w:hAnsi="Times New Roman"/>
          <w:color w:val="000000"/>
          <w:sz w:val="28"/>
        </w:rPr>
        <w:t>nCpQg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☑пятичасовое путешествие по Эрмитажу, снятое на </w:t>
      </w:r>
      <w:proofErr w:type="spellStart"/>
      <w:r>
        <w:rPr>
          <w:rFonts w:ascii="Times New Roman" w:hAnsi="Times New Roman"/>
          <w:color w:val="000000"/>
          <w:sz w:val="28"/>
        </w:rPr>
        <w:t>iPhone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11 </w:t>
      </w:r>
      <w:r>
        <w:rPr>
          <w:rFonts w:ascii="Times New Roman" w:hAnsi="Times New Roman"/>
          <w:color w:val="000000"/>
          <w:sz w:val="28"/>
        </w:rPr>
        <w:t>Pro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одним дублем в 4К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/39</w:t>
      </w:r>
      <w:proofErr w:type="spellStart"/>
      <w:r>
        <w:rPr>
          <w:rFonts w:ascii="Times New Roman" w:hAnsi="Times New Roman"/>
          <w:color w:val="000000"/>
          <w:sz w:val="28"/>
        </w:rPr>
        <w:t>VHDoI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</w:t>
      </w:r>
      <w:proofErr w:type="spellStart"/>
      <w:r>
        <w:rPr>
          <w:rFonts w:ascii="Times New Roman" w:hAnsi="Times New Roman"/>
          <w:color w:val="000000"/>
          <w:sz w:val="28"/>
        </w:rPr>
        <w:t>MetropolitanOpera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анонсировала бесплатные стримы</w:t>
      </w:r>
      <w:proofErr w:type="spellStart"/>
      <w:r>
        <w:rPr>
          <w:rFonts w:ascii="Times New Roman" w:hAnsi="Times New Roman"/>
          <w:color w:val="000000"/>
          <w:sz w:val="28"/>
        </w:rPr>
        <w:t>LiveinHD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со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следующей недели каждый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день, в понедельник Кармен, в четверг Травиата, 22-го Евгений Онегин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/2</w:t>
      </w:r>
      <w:proofErr w:type="spellStart"/>
      <w:r>
        <w:rPr>
          <w:rFonts w:ascii="Times New Roman" w:hAnsi="Times New Roman"/>
          <w:color w:val="000000"/>
          <w:sz w:val="28"/>
        </w:rPr>
        <w:t>TTSr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1</w:t>
      </w:r>
      <w:r>
        <w:rPr>
          <w:rFonts w:ascii="Times New Roman" w:hAnsi="Times New Roman"/>
          <w:color w:val="000000"/>
          <w:sz w:val="28"/>
        </w:rPr>
        <w:t>f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Венская опера тоже проводит бесплатные трансляции на период карантина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/39</w:t>
      </w:r>
      <w:proofErr w:type="spellStart"/>
      <w:r>
        <w:rPr>
          <w:rFonts w:ascii="Times New Roman" w:hAnsi="Times New Roman"/>
          <w:color w:val="000000"/>
          <w:sz w:val="28"/>
        </w:rPr>
        <w:t>OINlQ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☑До 15 апреля бесплатная подписка на «Радио </w:t>
      </w:r>
      <w:proofErr w:type="spellStart"/>
      <w:r>
        <w:rPr>
          <w:rFonts w:ascii="Times New Roman" w:hAnsi="Times New Roman"/>
          <w:color w:val="000000"/>
          <w:sz w:val="28"/>
        </w:rPr>
        <w:t>Arzamas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» по промокоду КАРАНТИН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arzamas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academy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promo</w:t>
      </w:r>
      <w:r w:rsidRPr="00D37923">
        <w:rPr>
          <w:sz w:val="28"/>
          <w:lang w:val="ru-RU"/>
        </w:rPr>
        <w:br/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☑Трансляции балетов Большого театра, 29 марта "Ромео и Джульетта" Прокофьева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bolshoi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about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relays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проект Гугла</w:t>
      </w:r>
      <w:proofErr w:type="spellStart"/>
      <w:r>
        <w:rPr>
          <w:rFonts w:ascii="Times New Roman" w:hAnsi="Times New Roman"/>
          <w:color w:val="000000"/>
          <w:sz w:val="28"/>
        </w:rPr>
        <w:t>ArtsandCulturehttps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artsandculture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Амстердамский музей Ван Гога с функцией </w:t>
      </w:r>
      <w:proofErr w:type="spellStart"/>
      <w:r>
        <w:rPr>
          <w:rFonts w:ascii="Times New Roman" w:hAnsi="Times New Roman"/>
          <w:color w:val="000000"/>
          <w:sz w:val="28"/>
        </w:rPr>
        <w:t>googlestreetview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: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/2</w:t>
      </w:r>
      <w:proofErr w:type="spellStart"/>
      <w:r>
        <w:rPr>
          <w:rFonts w:ascii="Times New Roman" w:hAnsi="Times New Roman"/>
          <w:color w:val="000000"/>
          <w:sz w:val="28"/>
        </w:rPr>
        <w:t>TRdiSQ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Третьяковская галерея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artsandculture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37923">
        <w:rPr>
          <w:rFonts w:ascii="Times New Roman" w:hAnsi="Times New Roman"/>
          <w:color w:val="000000"/>
          <w:sz w:val="28"/>
          <w:lang w:val="ru-RU"/>
        </w:rPr>
        <w:t>/…/</w:t>
      </w:r>
      <w:r>
        <w:rPr>
          <w:rFonts w:ascii="Times New Roman" w:hAnsi="Times New Roman"/>
          <w:color w:val="000000"/>
          <w:sz w:val="28"/>
        </w:rPr>
        <w:t>the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state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tretyakov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gal</w:t>
      </w:r>
      <w:r w:rsidRPr="00D37923">
        <w:rPr>
          <w:rFonts w:ascii="Times New Roman" w:hAnsi="Times New Roman"/>
          <w:color w:val="000000"/>
          <w:sz w:val="28"/>
          <w:lang w:val="ru-RU"/>
        </w:rPr>
        <w:t>…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Музей истории искусств (</w:t>
      </w:r>
      <w:proofErr w:type="spellStart"/>
      <w:r>
        <w:rPr>
          <w:rFonts w:ascii="Times New Roman" w:hAnsi="Times New Roman"/>
          <w:color w:val="000000"/>
          <w:sz w:val="28"/>
        </w:rPr>
        <w:t>KunsthistorischesMuseum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), Вена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/3</w:t>
      </w:r>
      <w:r>
        <w:rPr>
          <w:rFonts w:ascii="Times New Roman" w:hAnsi="Times New Roman"/>
          <w:color w:val="000000"/>
          <w:sz w:val="28"/>
        </w:rPr>
        <w:t>d</w:t>
      </w:r>
      <w:r w:rsidRPr="00D37923">
        <w:rPr>
          <w:rFonts w:ascii="Times New Roman" w:hAnsi="Times New Roman"/>
          <w:color w:val="000000"/>
          <w:sz w:val="28"/>
          <w:lang w:val="ru-RU"/>
        </w:rPr>
        <w:t>08</w:t>
      </w:r>
      <w:proofErr w:type="spellStart"/>
      <w:r>
        <w:rPr>
          <w:rFonts w:ascii="Times New Roman" w:hAnsi="Times New Roman"/>
          <w:color w:val="000000"/>
          <w:sz w:val="28"/>
        </w:rPr>
        <w:t>Zfm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цифровые архивы Уффици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uffizi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it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pages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digital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archives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Лувр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/2</w:t>
      </w:r>
      <w:proofErr w:type="spellStart"/>
      <w:r>
        <w:rPr>
          <w:rFonts w:ascii="Times New Roman" w:hAnsi="Times New Roman"/>
          <w:color w:val="000000"/>
          <w:sz w:val="28"/>
        </w:rPr>
        <w:t>WciGBi</w:t>
      </w:r>
      <w:proofErr w:type="spellEnd"/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louvre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fr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en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media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en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ligne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☑ Государственный Русский музей (Санкт-Петербург)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bit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ly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/2</w:t>
      </w:r>
      <w:proofErr w:type="spellStart"/>
      <w:r>
        <w:rPr>
          <w:rFonts w:ascii="Times New Roman" w:hAnsi="Times New Roman"/>
          <w:color w:val="000000"/>
          <w:sz w:val="28"/>
        </w:rPr>
        <w:t>IOQDjq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Британский музей, онлайн-коллекция одна из самых масштабных, более 3,5 млн экспонатов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britishmuseum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Британский музей, виртуальные экскурсии по музею и экспозициям на официальном </w:t>
      </w:r>
      <w:r>
        <w:rPr>
          <w:rFonts w:ascii="Times New Roman" w:hAnsi="Times New Roman"/>
          <w:color w:val="000000"/>
          <w:sz w:val="28"/>
        </w:rPr>
        <w:t>YouTube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канале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youtube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user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britishmuseum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☑ Прадо, фото более 11 тысяч произведений, поиск по художникам (с алфавитным указателем) 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тематический поиск </w:t>
      </w:r>
      <w:r>
        <w:rPr>
          <w:rFonts w:ascii="Times New Roman" w:hAnsi="Times New Roman"/>
          <w:color w:val="000000"/>
          <w:sz w:val="28"/>
        </w:rPr>
        <w:t>https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museodelprado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es</w:t>
      </w:r>
      <w:proofErr w:type="spellEnd"/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school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collection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Единая Коллекция цифровых образовательных ресурсов для учреждений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общего и начального профессионального образования.Методические материалы, тематические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коллекции, программные средства для поддержки учебной деятельности и организации учебного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процесса.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fcior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Проект федерального центра информационно-образовательных ресурсов (ФЦИОР)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направлен на распространение электронных образовательных ресурсов и сервисов 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lastRenderedPageBreak/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izo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mhk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list</w:t>
      </w:r>
      <w:r w:rsidRPr="00D37923">
        <w:rPr>
          <w:rFonts w:ascii="Times New Roman" w:hAnsi="Times New Roman"/>
          <w:color w:val="000000"/>
          <w:sz w:val="28"/>
          <w:lang w:val="ru-RU"/>
        </w:rPr>
        <w:t>_41.</w:t>
      </w:r>
      <w:r>
        <w:rPr>
          <w:rFonts w:ascii="Times New Roman" w:hAnsi="Times New Roman"/>
          <w:color w:val="000000"/>
          <w:sz w:val="28"/>
        </w:rPr>
        <w:t>html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Документы и презентации для учителя ИЗО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rusedu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member</w:t>
      </w:r>
      <w:r w:rsidRPr="00D37923">
        <w:rPr>
          <w:rFonts w:ascii="Times New Roman" w:hAnsi="Times New Roman"/>
          <w:color w:val="000000"/>
          <w:sz w:val="28"/>
          <w:lang w:val="ru-RU"/>
        </w:rPr>
        <w:t>17917.</w:t>
      </w:r>
      <w:r>
        <w:rPr>
          <w:rFonts w:ascii="Times New Roman" w:hAnsi="Times New Roman"/>
          <w:color w:val="000000"/>
          <w:sz w:val="28"/>
        </w:rPr>
        <w:t>html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mtdesign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archives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category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proofErr w:type="spellStart"/>
      <w:r>
        <w:rPr>
          <w:rFonts w:ascii="Times New Roman" w:hAnsi="Times New Roman"/>
          <w:color w:val="000000"/>
          <w:sz w:val="28"/>
        </w:rPr>
        <w:t>uroki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risovaniya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proofErr w:type="spellStart"/>
      <w:r>
        <w:rPr>
          <w:rFonts w:ascii="Times New Roman" w:hAnsi="Times New Roman"/>
          <w:color w:val="000000"/>
          <w:sz w:val="28"/>
        </w:rPr>
        <w:t>guashyu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Уроки рисования Марины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Терешковой.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classicmusicon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narod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ago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htm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Архив классической музыки.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Библиотечка «Первое сентября», серия «Начальный школа»/ 2000-2009 г.г.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Гаврилова С.Е. и др. Развиваем руки – чтобы учиться и писать, и красиво рисовать. / Ярославль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«Академия Холдинг 2002 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Методическая газета для учителей начальной школы «Начальная школа»./ Издательский дом</w:t>
      </w:r>
      <w:r w:rsidRPr="00D37923">
        <w:rPr>
          <w:sz w:val="28"/>
          <w:lang w:val="ru-RU"/>
        </w:rPr>
        <w:br/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«Первое сентября» под редакцией А. Соловейчик / 2000-2009 г.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Узорова О.В., Нефедова Е.А. «Игры с пальчиками»/ М.: «Астрель» 2002 г.</w:t>
      </w:r>
      <w:r w:rsidRPr="00D37923">
        <w:rPr>
          <w:sz w:val="28"/>
          <w:lang w:val="ru-RU"/>
        </w:rPr>
        <w:br/>
      </w:r>
      <w:bookmarkStart w:id="22" w:name="27f88a84-cde6-45cc-9a12-309dd9b67dab"/>
      <w:r w:rsidRPr="00D37923">
        <w:rPr>
          <w:rFonts w:ascii="Times New Roman" w:hAnsi="Times New Roman"/>
          <w:color w:val="000000"/>
          <w:sz w:val="28"/>
          <w:lang w:val="ru-RU"/>
        </w:rPr>
        <w:t xml:space="preserve"> • Планирование уроков изобразительного искусства в 4 классе. /М.:«Просвещение» 2007г.</w:t>
      </w:r>
      <w:bookmarkEnd w:id="22"/>
    </w:p>
    <w:p w:rsidR="0012081A" w:rsidRPr="00D37923" w:rsidRDefault="0012081A">
      <w:pPr>
        <w:spacing w:after="0"/>
        <w:ind w:left="120"/>
        <w:rPr>
          <w:lang w:val="ru-RU"/>
        </w:rPr>
      </w:pPr>
    </w:p>
    <w:p w:rsidR="0012081A" w:rsidRPr="00D37923" w:rsidRDefault="00102D9C">
      <w:pPr>
        <w:spacing w:after="0" w:line="480" w:lineRule="auto"/>
        <w:ind w:left="120"/>
        <w:rPr>
          <w:lang w:val="ru-RU"/>
        </w:rPr>
      </w:pPr>
      <w:r w:rsidRPr="00D37923">
        <w:rPr>
          <w:rFonts w:ascii="Times New Roman" w:hAnsi="Times New Roman"/>
          <w:b/>
          <w:color w:val="000000"/>
          <w:sz w:val="28"/>
          <w:lang w:val="ru-RU"/>
        </w:rPr>
        <w:lastRenderedPageBreak/>
        <w:t>ЦИФРОВЫЕ ОБРАЗОВАТЕЛЬНЫЕ РЕСУРСЫ И РЕСУРСЫ СЕТИ ИНТЕРНЕТ</w:t>
      </w:r>
    </w:p>
    <w:p w:rsidR="0012081A" w:rsidRPr="009F5936" w:rsidRDefault="00102D9C" w:rsidP="00D37923">
      <w:pPr>
        <w:spacing w:after="0" w:line="480" w:lineRule="auto"/>
        <w:ind w:left="120"/>
        <w:rPr>
          <w:lang w:val="ru-RU"/>
        </w:rPr>
        <w:sectPr w:rsidR="0012081A" w:rsidRPr="009F5936">
          <w:pgSz w:w="11906" w:h="16383"/>
          <w:pgMar w:top="1134" w:right="850" w:bottom="1134" w:left="1701" w:header="720" w:footer="720" w:gutter="0"/>
          <w:cols w:space="720"/>
        </w:sectPr>
      </w:pPr>
      <w:r w:rsidRPr="00D37923">
        <w:rPr>
          <w:rFonts w:ascii="Times New Roman" w:hAnsi="Times New Roman"/>
          <w:color w:val="000000"/>
          <w:sz w:val="28"/>
          <w:lang w:val="ru-RU"/>
        </w:rPr>
        <w:t>1 КЛАСС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googleartproject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Виртуальные туры по музеям мира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smallbay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Виртуальный музей живописи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virtualrm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spb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Русский музей: виртуальный филиал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louvre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historic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Лувр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artandphoto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"</w:t>
      </w:r>
      <w:proofErr w:type="spellStart"/>
      <w:r>
        <w:rPr>
          <w:rFonts w:ascii="Times New Roman" w:hAnsi="Times New Roman"/>
          <w:color w:val="000000"/>
          <w:sz w:val="28"/>
        </w:rPr>
        <w:t>ARTPhoto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 Галереи живописи и фото российских и зарубежных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художников в жанрах: пейзаж, портрет, фэнтези, природа, ню и др. Возможность добавления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собственной работы и статьи по искусству.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roerich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37923">
        <w:rPr>
          <w:rFonts w:ascii="Times New Roman" w:hAnsi="Times New Roman"/>
          <w:color w:val="000000"/>
          <w:sz w:val="28"/>
          <w:lang w:val="ru-RU"/>
        </w:rPr>
        <w:t>/ Музей Рериха в Нью-Йорке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virtualmuseum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Виртуальный музей России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tours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kremlin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/#/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1_5 Виртуальное открытие Кремля в Москве.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D37923">
        <w:rPr>
          <w:rFonts w:ascii="Times New Roman" w:hAnsi="Times New Roman"/>
          <w:color w:val="000000"/>
          <w:sz w:val="28"/>
          <w:lang w:val="ru-RU"/>
        </w:rPr>
        <w:t>/526 Российский этнографический музей. Образы России.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2 КЛАСС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artandphoto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"</w:t>
      </w:r>
      <w:r>
        <w:rPr>
          <w:rFonts w:ascii="Times New Roman" w:hAnsi="Times New Roman"/>
          <w:color w:val="000000"/>
          <w:sz w:val="28"/>
        </w:rPr>
        <w:t>ARTPhoto</w:t>
      </w:r>
      <w:r w:rsidRPr="00D37923">
        <w:rPr>
          <w:rFonts w:ascii="Times New Roman" w:hAnsi="Times New Roman"/>
          <w:color w:val="000000"/>
          <w:sz w:val="28"/>
          <w:lang w:val="ru-RU"/>
        </w:rPr>
        <w:t>. Галереи живописи и фото российских и зарубежных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художников в жанрах: пейзаж, портрет, фэнтези, природа, ню и др. Возможность добавления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 xml:space="preserve"> собственной работы и статьи по искусству.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roerich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37923">
        <w:rPr>
          <w:rFonts w:ascii="Times New Roman" w:hAnsi="Times New Roman"/>
          <w:color w:val="000000"/>
          <w:sz w:val="28"/>
          <w:lang w:val="ru-RU"/>
        </w:rPr>
        <w:t>/ Музей Рериха в Нью-Йорке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virtualmuseum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Виртуальный музей России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tours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kremlin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/#/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1_5 Виртуальное открытие Кремля в Москве.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D37923">
        <w:rPr>
          <w:rFonts w:ascii="Times New Roman" w:hAnsi="Times New Roman"/>
          <w:color w:val="000000"/>
          <w:sz w:val="28"/>
          <w:lang w:val="ru-RU"/>
        </w:rPr>
        <w:t>/526 Российский этнографический музей. Образы Росси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3 КЛАСС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artandphoto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"</w:t>
      </w:r>
      <w:r>
        <w:rPr>
          <w:rFonts w:ascii="Times New Roman" w:hAnsi="Times New Roman"/>
          <w:color w:val="000000"/>
          <w:sz w:val="28"/>
        </w:rPr>
        <w:t>ARTPhoto</w:t>
      </w:r>
      <w:r w:rsidRPr="00D37923">
        <w:rPr>
          <w:rFonts w:ascii="Times New Roman" w:hAnsi="Times New Roman"/>
          <w:color w:val="000000"/>
          <w:sz w:val="28"/>
          <w:lang w:val="ru-RU"/>
        </w:rPr>
        <w:t>. Галереи живописи и фото российских и зарубежных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художников в жанрах: пейзаж, портрет, фэнтези, природа, ню и др. Возможность добавления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собственной работы и статьи по искусству.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roerich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org</w:t>
      </w:r>
      <w:r w:rsidRPr="00D37923">
        <w:rPr>
          <w:rFonts w:ascii="Times New Roman" w:hAnsi="Times New Roman"/>
          <w:color w:val="000000"/>
          <w:sz w:val="28"/>
          <w:lang w:val="ru-RU"/>
        </w:rPr>
        <w:t>/ Музей Рериха в Нью-Йорке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virtualmuseum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Виртуальный музей России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tours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kremlin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/#/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1_5 Виртуальное открытие Кремля в Москве.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culture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atlas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object</w:t>
      </w:r>
      <w:r w:rsidRPr="00D37923">
        <w:rPr>
          <w:rFonts w:ascii="Times New Roman" w:hAnsi="Times New Roman"/>
          <w:color w:val="000000"/>
          <w:sz w:val="28"/>
          <w:lang w:val="ru-RU"/>
        </w:rPr>
        <w:t>/526 Российский этнографический музей. Образы Росси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4 КЛАСС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printdigital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Шедевры мировой живописи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arslonga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 xml:space="preserve"> Галерея «</w:t>
      </w:r>
      <w:r>
        <w:rPr>
          <w:rFonts w:ascii="Times New Roman" w:hAnsi="Times New Roman"/>
          <w:color w:val="000000"/>
          <w:sz w:val="28"/>
        </w:rPr>
        <w:t>ARSLONGA</w:t>
      </w:r>
      <w:r w:rsidRPr="00D37923">
        <w:rPr>
          <w:rFonts w:ascii="Times New Roman" w:hAnsi="Times New Roman"/>
          <w:color w:val="000000"/>
          <w:sz w:val="28"/>
          <w:lang w:val="ru-RU"/>
        </w:rPr>
        <w:t>» Галерея своей главной задачей видит поиск и показ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работ современных художников, творчество которых выражает настроения </w:t>
      </w:r>
      <w:r w:rsidRPr="00D37923">
        <w:rPr>
          <w:rFonts w:ascii="Times New Roman" w:hAnsi="Times New Roman"/>
          <w:color w:val="000000"/>
          <w:sz w:val="28"/>
          <w:lang w:val="ru-RU"/>
        </w:rPr>
        <w:lastRenderedPageBreak/>
        <w:t>и духовные поиски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нашего времени.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artobject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gallery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 Галерея «АРТ.объект». Галерея не ограничивает себя узкими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стилистическими или жанровыми рамками, а старается знакомить зрителя с разнообразными</w:t>
      </w:r>
      <w:r w:rsidRPr="00D37923">
        <w:rPr>
          <w:sz w:val="28"/>
          <w:lang w:val="ru-RU"/>
        </w:rPr>
        <w:br/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проявлениями современной арт-сцены.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tanais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info</w:t>
      </w:r>
      <w:r w:rsidRPr="00D37923">
        <w:rPr>
          <w:rFonts w:ascii="Times New Roman" w:hAnsi="Times New Roman"/>
          <w:color w:val="000000"/>
          <w:sz w:val="28"/>
          <w:lang w:val="ru-RU"/>
        </w:rPr>
        <w:t>/ Шедевры Русской Живописи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gallerix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album</w:t>
      </w:r>
      <w:r w:rsidRPr="00D37923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Hermitage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museum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hi</w:t>
      </w:r>
      <w:r w:rsidRPr="00D37923">
        <w:rPr>
          <w:rFonts w:ascii="Times New Roman" w:hAnsi="Times New Roman"/>
          <w:color w:val="000000"/>
          <w:sz w:val="28"/>
          <w:lang w:val="ru-RU"/>
        </w:rPr>
        <w:t>-</w:t>
      </w:r>
      <w:r>
        <w:rPr>
          <w:rFonts w:ascii="Times New Roman" w:hAnsi="Times New Roman"/>
          <w:color w:val="000000"/>
          <w:sz w:val="28"/>
        </w:rPr>
        <w:t>resolution</w:t>
      </w:r>
      <w:r w:rsidRPr="00D37923">
        <w:rPr>
          <w:rFonts w:ascii="Times New Roman" w:hAnsi="Times New Roman"/>
          <w:color w:val="000000"/>
          <w:sz w:val="28"/>
          <w:lang w:val="ru-RU"/>
        </w:rPr>
        <w:t xml:space="preserve"> Галерея, картины известных художников.</w:t>
      </w:r>
      <w:r w:rsidRPr="00D37923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</w:t>
      </w:r>
      <w:r w:rsidRPr="00D37923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gallerix</w:t>
      </w:r>
      <w:proofErr w:type="spellEnd"/>
      <w:r w:rsidRPr="00D37923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proofErr w:type="gramStart"/>
      <w:r w:rsidRPr="00D37923">
        <w:rPr>
          <w:rFonts w:ascii="Times New Roman" w:hAnsi="Times New Roman"/>
          <w:color w:val="000000"/>
          <w:sz w:val="28"/>
          <w:lang w:val="ru-RU"/>
        </w:rPr>
        <w:t>/ Е</w:t>
      </w:r>
      <w:proofErr w:type="gramEnd"/>
      <w:r w:rsidRPr="00D37923">
        <w:rPr>
          <w:rFonts w:ascii="Times New Roman" w:hAnsi="Times New Roman"/>
          <w:color w:val="000000"/>
          <w:sz w:val="28"/>
          <w:lang w:val="ru-RU"/>
        </w:rPr>
        <w:t>щё одна жемчужина интернета и прекрасная находка для тех, кто любит живопись!</w:t>
      </w:r>
      <w:r w:rsidRPr="00D37923">
        <w:rPr>
          <w:sz w:val="28"/>
          <w:lang w:val="ru-RU"/>
        </w:rPr>
        <w:br/>
      </w:r>
      <w:bookmarkStart w:id="23" w:name="e2d6e2bf-4893-4145-be02-d49817b4b26f"/>
      <w:r>
        <w:rPr>
          <w:rFonts w:ascii="Times New Roman" w:hAnsi="Times New Roman"/>
          <w:color w:val="000000"/>
          <w:sz w:val="28"/>
        </w:rPr>
        <w:t>http</w:t>
      </w:r>
      <w:r w:rsidRPr="009F5936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9F593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artlib</w:t>
      </w:r>
      <w:proofErr w:type="spellEnd"/>
      <w:r w:rsidRPr="009F5936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9F5936">
        <w:rPr>
          <w:rFonts w:ascii="Times New Roman" w:hAnsi="Times New Roman"/>
          <w:color w:val="000000"/>
          <w:sz w:val="28"/>
          <w:lang w:val="ru-RU"/>
        </w:rPr>
        <w:t>/ библиотекаизобразительныхискусств.</w:t>
      </w:r>
      <w:bookmarkEnd w:id="23"/>
    </w:p>
    <w:bookmarkEnd w:id="20"/>
    <w:p w:rsidR="00102D9C" w:rsidRPr="009F5936" w:rsidRDefault="00102D9C">
      <w:pPr>
        <w:rPr>
          <w:lang w:val="ru-RU"/>
        </w:rPr>
      </w:pPr>
    </w:p>
    <w:sectPr w:rsidR="00102D9C" w:rsidRPr="009F5936" w:rsidSect="005F5415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0114F6"/>
    <w:multiLevelType w:val="multilevel"/>
    <w:tmpl w:val="8E56DA88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6204B4F"/>
    <w:multiLevelType w:val="multilevel"/>
    <w:tmpl w:val="BFAE122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9C90A46"/>
    <w:multiLevelType w:val="multilevel"/>
    <w:tmpl w:val="BD2CBCAA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673A63"/>
    <w:multiLevelType w:val="multilevel"/>
    <w:tmpl w:val="6AE2FAF4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7B467ECA"/>
    <w:multiLevelType w:val="multilevel"/>
    <w:tmpl w:val="C78607CC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D52195B"/>
    <w:multiLevelType w:val="multilevel"/>
    <w:tmpl w:val="E0FE2AA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081A"/>
    <w:rsid w:val="00102D9C"/>
    <w:rsid w:val="0012081A"/>
    <w:rsid w:val="005348F2"/>
    <w:rsid w:val="005F5415"/>
    <w:rsid w:val="009F5936"/>
    <w:rsid w:val="00D379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/>
    <w:lsdException w:name="Emphasis" w:semiHidden="0" w:uiPriority="20" w:unhideWhenUsed="0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5F5415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5F54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7f411892" TargetMode="External"/><Relationship Id="rId117" Type="http://schemas.openxmlformats.org/officeDocument/2006/relationships/hyperlink" Target="https://m.edsoo.ru/8a14bd46" TargetMode="External"/><Relationship Id="rId21" Type="http://schemas.openxmlformats.org/officeDocument/2006/relationships/hyperlink" Target="https://urok.apkpro.ru/" TargetMode="External"/><Relationship Id="rId42" Type="http://schemas.openxmlformats.org/officeDocument/2006/relationships/hyperlink" Target="https://resh.edu.ru/subject/lesson/3716/start/168876/" TargetMode="External"/><Relationship Id="rId47" Type="http://schemas.openxmlformats.org/officeDocument/2006/relationships/hyperlink" Target="https://resh.edu.ru/subject/lesson/5000/start/326199/" TargetMode="External"/><Relationship Id="rId63" Type="http://schemas.openxmlformats.org/officeDocument/2006/relationships/hyperlink" Target="https://resh.edu.ru/subject/lesson/4995/start/161058/" TargetMode="External"/><Relationship Id="rId68" Type="http://schemas.openxmlformats.org/officeDocument/2006/relationships/hyperlink" Target="https://resh.edu.ru/subject/lesson/4998/start/284055/" TargetMode="External"/><Relationship Id="rId84" Type="http://schemas.openxmlformats.org/officeDocument/2006/relationships/hyperlink" Target="https://resh.edu.ru/subject/lesson/3800/start/223271/" TargetMode="External"/><Relationship Id="rId89" Type="http://schemas.openxmlformats.org/officeDocument/2006/relationships/hyperlink" Target="https://resh.edu.ru/subject/lesson/4368/start/176330/" TargetMode="External"/><Relationship Id="rId112" Type="http://schemas.openxmlformats.org/officeDocument/2006/relationships/hyperlink" Target="https://m.edsoo.ru/8a14b6e8" TargetMode="External"/><Relationship Id="rId133" Type="http://schemas.openxmlformats.org/officeDocument/2006/relationships/hyperlink" Target="https://m.edsoo.ru/8a149abe" TargetMode="External"/><Relationship Id="rId138" Type="http://schemas.openxmlformats.org/officeDocument/2006/relationships/hyperlink" Target="https://m.edsoo.ru/8a14d4ca" TargetMode="External"/><Relationship Id="rId154" Type="http://schemas.openxmlformats.org/officeDocument/2006/relationships/hyperlink" Target="https://lesson.edu.ru/lesson/3b2926e1-b674-4f85-9748-7af4ee2f2b52?backUrl=%2F16%2F03" TargetMode="External"/><Relationship Id="rId159" Type="http://schemas.openxmlformats.org/officeDocument/2006/relationships/hyperlink" Target="https://lesson.edu.ru/lesson/fb8816db-a195-4f98-ac74-838a35468e17?backUrl=%2F16%2F04" TargetMode="External"/><Relationship Id="rId175" Type="http://schemas.openxmlformats.org/officeDocument/2006/relationships/hyperlink" Target="https://m.edsoo.ru/8a150cb0" TargetMode="External"/><Relationship Id="rId170" Type="http://schemas.openxmlformats.org/officeDocument/2006/relationships/hyperlink" Target="https://m.edsoo.ru/8a151a7a" TargetMode="External"/><Relationship Id="rId16" Type="http://schemas.openxmlformats.org/officeDocument/2006/relationships/hyperlink" Target="https://resh.edu.ru/" TargetMode="External"/><Relationship Id="rId107" Type="http://schemas.openxmlformats.org/officeDocument/2006/relationships/hyperlink" Target="https://m.edsoo.ru/8a14c0e8" TargetMode="External"/><Relationship Id="rId11" Type="http://schemas.openxmlformats.org/officeDocument/2006/relationships/hyperlink" Target="https://urok.apkpro.ru/" TargetMode="External"/><Relationship Id="rId32" Type="http://schemas.openxmlformats.org/officeDocument/2006/relationships/hyperlink" Target="https://m.edsoo.ru/7f4129ea" TargetMode="External"/><Relationship Id="rId37" Type="http://schemas.openxmlformats.org/officeDocument/2006/relationships/hyperlink" Target="https://resh.edu.ru/subject/lesson/3726/start/326239/" TargetMode="External"/><Relationship Id="rId53" Type="http://schemas.openxmlformats.org/officeDocument/2006/relationships/hyperlink" Target="https://resh.edu.ru/subject/lesson/3726/start/326239/" TargetMode="External"/><Relationship Id="rId58" Type="http://schemas.openxmlformats.org/officeDocument/2006/relationships/hyperlink" Target="https://resh.edu.ru/subject/lesson/4995/start/161058/" TargetMode="External"/><Relationship Id="rId74" Type="http://schemas.openxmlformats.org/officeDocument/2006/relationships/hyperlink" Target="https://resh.edu.ru/subject/lesson/4366/start/175323/" TargetMode="External"/><Relationship Id="rId79" Type="http://schemas.openxmlformats.org/officeDocument/2006/relationships/hyperlink" Target="https://resh.edu.ru/subject/lesson/3800/start/223271/" TargetMode="External"/><Relationship Id="rId102" Type="http://schemas.openxmlformats.org/officeDocument/2006/relationships/hyperlink" Target="https://m.edsoo.ru/8a14af2c" TargetMode="External"/><Relationship Id="rId123" Type="http://schemas.openxmlformats.org/officeDocument/2006/relationships/hyperlink" Target="https://m.edsoo.ru/8a14a626" TargetMode="External"/><Relationship Id="rId128" Type="http://schemas.openxmlformats.org/officeDocument/2006/relationships/hyperlink" Target="https://m.edsoo.ru/8a14ca48" TargetMode="External"/><Relationship Id="rId144" Type="http://schemas.openxmlformats.org/officeDocument/2006/relationships/hyperlink" Target="https://lesson.edu.ru/16/04" TargetMode="External"/><Relationship Id="rId149" Type="http://schemas.openxmlformats.org/officeDocument/2006/relationships/hyperlink" Target="https://lesson.edu.ru/lesson/fb8816db-a195-4f98-ac74-838a35468e17?backUrl=%2F16%2F04" TargetMode="External"/><Relationship Id="rId5" Type="http://schemas.openxmlformats.org/officeDocument/2006/relationships/hyperlink" Target="https://urok.apkpro.ru/" TargetMode="External"/><Relationship Id="rId90" Type="http://schemas.openxmlformats.org/officeDocument/2006/relationships/hyperlink" Target="https://resh.edu.ru/subject/lesson/3800/start/223271/" TargetMode="External"/><Relationship Id="rId95" Type="http://schemas.openxmlformats.org/officeDocument/2006/relationships/hyperlink" Target="https://resh.edu.ru/subject/lesson/3836/start/117344/" TargetMode="External"/><Relationship Id="rId160" Type="http://schemas.openxmlformats.org/officeDocument/2006/relationships/hyperlink" Target="https://lesson.edu.ru/lesson/fb8816db-a195-4f98-ac74-838a35468e17?backUrl=%2F16%2F04" TargetMode="External"/><Relationship Id="rId165" Type="http://schemas.openxmlformats.org/officeDocument/2006/relationships/hyperlink" Target="https://m.edsoo.ru/8a151584" TargetMode="External"/><Relationship Id="rId181" Type="http://schemas.openxmlformats.org/officeDocument/2006/relationships/theme" Target="theme/theme1.xml"/><Relationship Id="rId22" Type="http://schemas.openxmlformats.org/officeDocument/2006/relationships/hyperlink" Target="https://resh.edu.ru/" TargetMode="External"/><Relationship Id="rId27" Type="http://schemas.openxmlformats.org/officeDocument/2006/relationships/hyperlink" Target="https://m.edsoo.ru/7f411892" TargetMode="External"/><Relationship Id="rId43" Type="http://schemas.openxmlformats.org/officeDocument/2006/relationships/hyperlink" Target="https://resh.edu.ru/subject/lesson/4997/start/189948/" TargetMode="External"/><Relationship Id="rId48" Type="http://schemas.openxmlformats.org/officeDocument/2006/relationships/hyperlink" Target="https://resh.edu.ru/subject/lesson/3726/start/326239/" TargetMode="External"/><Relationship Id="rId64" Type="http://schemas.openxmlformats.org/officeDocument/2006/relationships/hyperlink" Target="https://resh.edu.ru/subject/lesson/3726/start/326239/" TargetMode="External"/><Relationship Id="rId69" Type="http://schemas.openxmlformats.org/officeDocument/2006/relationships/hyperlink" Target="https://resh.edu.ru/subject/lesson/3770/start/223245/" TargetMode="External"/><Relationship Id="rId113" Type="http://schemas.openxmlformats.org/officeDocument/2006/relationships/hyperlink" Target="https://lesson.edu.ru/lesson/3b2926e1-b674-4f85-9748-7af4ee2f2b52?backUrl=%2F16%2F03" TargetMode="External"/><Relationship Id="rId118" Type="http://schemas.openxmlformats.org/officeDocument/2006/relationships/hyperlink" Target="https://m.edsoo.ru/8a14a19e" TargetMode="External"/><Relationship Id="rId134" Type="http://schemas.openxmlformats.org/officeDocument/2006/relationships/hyperlink" Target="https://lesson.edu.ru/lesson/340ff86e-412f-4145-af71-cb350a556cb7?backUrl=%2F16%2F03" TargetMode="External"/><Relationship Id="rId139" Type="http://schemas.openxmlformats.org/officeDocument/2006/relationships/hyperlink" Target="https://m.edsoo.ru/8a14dd4e" TargetMode="External"/><Relationship Id="rId80" Type="http://schemas.openxmlformats.org/officeDocument/2006/relationships/hyperlink" Target="https://resh.edu.ru/subject/lesson/3800/start/223271/" TargetMode="External"/><Relationship Id="rId85" Type="http://schemas.openxmlformats.org/officeDocument/2006/relationships/hyperlink" Target="https://resh.edu.ru/subject/lesson/3800/start/223271/" TargetMode="External"/><Relationship Id="rId150" Type="http://schemas.openxmlformats.org/officeDocument/2006/relationships/hyperlink" Target="https://m.edsoo.ru/8a14f838" TargetMode="External"/><Relationship Id="rId155" Type="http://schemas.openxmlformats.org/officeDocument/2006/relationships/hyperlink" Target="https://lesson.edu.ru/lesson/fb8816db-a195-4f98-ac74-838a35468e17?backUrl=%2F16%2F04" TargetMode="External"/><Relationship Id="rId171" Type="http://schemas.openxmlformats.org/officeDocument/2006/relationships/hyperlink" Target="https://m.edsoo.ru/8a151318" TargetMode="External"/><Relationship Id="rId176" Type="http://schemas.openxmlformats.org/officeDocument/2006/relationships/hyperlink" Target="https://m.edsoo.ru/8a14e4c4" TargetMode="External"/><Relationship Id="rId12" Type="http://schemas.openxmlformats.org/officeDocument/2006/relationships/hyperlink" Target="https://resh.edu.ru/" TargetMode="External"/><Relationship Id="rId17" Type="http://schemas.openxmlformats.org/officeDocument/2006/relationships/hyperlink" Target="https://urok.apkpro.ru/" TargetMode="External"/><Relationship Id="rId33" Type="http://schemas.openxmlformats.org/officeDocument/2006/relationships/hyperlink" Target="https://resh.edu.ru/subject/lesson/5000/start/326199/" TargetMode="External"/><Relationship Id="rId38" Type="http://schemas.openxmlformats.org/officeDocument/2006/relationships/hyperlink" Target="https://resh.edu.ru/subject/lesson/4995/start/161058/" TargetMode="External"/><Relationship Id="rId59" Type="http://schemas.openxmlformats.org/officeDocument/2006/relationships/hyperlink" Target="https://resh.edu.ru/subject/lesson/4997/start/189948/" TargetMode="External"/><Relationship Id="rId103" Type="http://schemas.openxmlformats.org/officeDocument/2006/relationships/hyperlink" Target="https://m.edsoo.ru/8a14b166" TargetMode="External"/><Relationship Id="rId108" Type="http://schemas.openxmlformats.org/officeDocument/2006/relationships/hyperlink" Target="https://m.edsoo.ru/8a14929e" TargetMode="External"/><Relationship Id="rId124" Type="http://schemas.openxmlformats.org/officeDocument/2006/relationships/hyperlink" Target="https://lesson.edu.ru/lesson/340ff86e-412f-4145-af71-cb350a556cb7?backUrl=%2F16%2F03" TargetMode="External"/><Relationship Id="rId129" Type="http://schemas.openxmlformats.org/officeDocument/2006/relationships/hyperlink" Target="https://m.edsoo.ru/8a149c3a" TargetMode="External"/><Relationship Id="rId54" Type="http://schemas.openxmlformats.org/officeDocument/2006/relationships/hyperlink" Target="https://resh.edu.ru/subject/lesson/4997/start/189948/" TargetMode="External"/><Relationship Id="rId70" Type="http://schemas.openxmlformats.org/officeDocument/2006/relationships/hyperlink" Target="https://resh.edu.ru/subject/lesson/3770/start/223245/" TargetMode="External"/><Relationship Id="rId75" Type="http://schemas.openxmlformats.org/officeDocument/2006/relationships/hyperlink" Target="https://resh.edu.ru/subject/lesson/4366/start/175323/" TargetMode="External"/><Relationship Id="rId91" Type="http://schemas.openxmlformats.org/officeDocument/2006/relationships/hyperlink" Target="https://resh.edu.ru/subject/lesson/3836/start/117344/" TargetMode="External"/><Relationship Id="rId96" Type="http://schemas.openxmlformats.org/officeDocument/2006/relationships/hyperlink" Target="https://resh.edu.ru/subject/lesson/3800/start/223271/" TargetMode="External"/><Relationship Id="rId140" Type="http://schemas.openxmlformats.org/officeDocument/2006/relationships/hyperlink" Target="https://m.edsoo.ru/8a150e90" TargetMode="External"/><Relationship Id="rId145" Type="http://schemas.openxmlformats.org/officeDocument/2006/relationships/hyperlink" Target="https://m.edsoo.ru/8a14ec6c" TargetMode="External"/><Relationship Id="rId161" Type="http://schemas.openxmlformats.org/officeDocument/2006/relationships/hyperlink" Target="https://m.edsoo.ru/8a14f036" TargetMode="External"/><Relationship Id="rId166" Type="http://schemas.openxmlformats.org/officeDocument/2006/relationships/hyperlink" Target="https://m.edsoo.ru/8a15074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esh.edu.ru/" TargetMode="External"/><Relationship Id="rId23" Type="http://schemas.openxmlformats.org/officeDocument/2006/relationships/hyperlink" Target="https://m.edsoo.ru/7f411892" TargetMode="External"/><Relationship Id="rId28" Type="http://schemas.openxmlformats.org/officeDocument/2006/relationships/hyperlink" Target="https://m.edsoo.ru/7f4129ea" TargetMode="External"/><Relationship Id="rId49" Type="http://schemas.openxmlformats.org/officeDocument/2006/relationships/hyperlink" Target="https://resh.edu.ru/subject/lesson/3716/start/168876/" TargetMode="External"/><Relationship Id="rId114" Type="http://schemas.openxmlformats.org/officeDocument/2006/relationships/hyperlink" Target="https://m.edsoo.ru/8a14b8e6" TargetMode="External"/><Relationship Id="rId119" Type="http://schemas.openxmlformats.org/officeDocument/2006/relationships/hyperlink" Target="https://m.edsoo.ru/8a14a45a" TargetMode="External"/><Relationship Id="rId44" Type="http://schemas.openxmlformats.org/officeDocument/2006/relationships/hyperlink" Target="https://resh.edu.ru/subject/lesson/4997/start/189948/" TargetMode="External"/><Relationship Id="rId60" Type="http://schemas.openxmlformats.org/officeDocument/2006/relationships/hyperlink" Target="https://resh.edu.ru/subject/lesson/3716/start/168876/" TargetMode="External"/><Relationship Id="rId65" Type="http://schemas.openxmlformats.org/officeDocument/2006/relationships/hyperlink" Target="https://resh.edu.ru/subject/lesson/5000/start/326199/" TargetMode="External"/><Relationship Id="rId81" Type="http://schemas.openxmlformats.org/officeDocument/2006/relationships/hyperlink" Target="https://resh.edu.ru/subject/lesson/3800/start/223271/" TargetMode="External"/><Relationship Id="rId86" Type="http://schemas.openxmlformats.org/officeDocument/2006/relationships/hyperlink" Target="https://resh.edu.ru/subject/lesson/4368/start/176330/" TargetMode="External"/><Relationship Id="rId130" Type="http://schemas.openxmlformats.org/officeDocument/2006/relationships/hyperlink" Target="https://m.edsoo.ru/8a14c890" TargetMode="External"/><Relationship Id="rId135" Type="http://schemas.openxmlformats.org/officeDocument/2006/relationships/hyperlink" Target="https://m.edsoo.ru/8a14acca" TargetMode="External"/><Relationship Id="rId151" Type="http://schemas.openxmlformats.org/officeDocument/2006/relationships/hyperlink" Target="https://m.edsoo.ru/8a14db64" TargetMode="External"/><Relationship Id="rId156" Type="http://schemas.openxmlformats.org/officeDocument/2006/relationships/hyperlink" Target="https://lesson.edu.ru/lesson/3b2926e1-b674-4f85-9748-7af4ee2f2b52?backUrl=%2F16%2F03" TargetMode="External"/><Relationship Id="rId177" Type="http://schemas.openxmlformats.org/officeDocument/2006/relationships/hyperlink" Target="https://m.edsoo.ru/8a14e6b8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urok.apkpro.ru/" TargetMode="External"/><Relationship Id="rId172" Type="http://schemas.openxmlformats.org/officeDocument/2006/relationships/hyperlink" Target="https://m.edsoo.ru/8a15006c" TargetMode="External"/><Relationship Id="rId180" Type="http://schemas.openxmlformats.org/officeDocument/2006/relationships/fontTable" Target="fontTable.xml"/><Relationship Id="rId13" Type="http://schemas.openxmlformats.org/officeDocument/2006/relationships/hyperlink" Target="https://urok.apkpro.ru/" TargetMode="External"/><Relationship Id="rId18" Type="http://schemas.openxmlformats.org/officeDocument/2006/relationships/hyperlink" Target="https://resh.edu.ru/" TargetMode="External"/><Relationship Id="rId39" Type="http://schemas.openxmlformats.org/officeDocument/2006/relationships/hyperlink" Target="https://resh.edu.ru/subject/lesson/4997/start/189948/" TargetMode="External"/><Relationship Id="rId109" Type="http://schemas.openxmlformats.org/officeDocument/2006/relationships/hyperlink" Target="https://resh.edu.ru/" TargetMode="External"/><Relationship Id="rId34" Type="http://schemas.openxmlformats.org/officeDocument/2006/relationships/hyperlink" Target="https://resh.edu.ru/subject/lesson/5000/start/326199/" TargetMode="External"/><Relationship Id="rId50" Type="http://schemas.openxmlformats.org/officeDocument/2006/relationships/hyperlink" Target="https://resh.edu.ru/subject/lesson/4995/start/161058/" TargetMode="External"/><Relationship Id="rId55" Type="http://schemas.openxmlformats.org/officeDocument/2006/relationships/hyperlink" Target="https://resh.edu.ru/subject/lesson/4995/start/161058/" TargetMode="External"/><Relationship Id="rId76" Type="http://schemas.openxmlformats.org/officeDocument/2006/relationships/hyperlink" Target="https://resh.edu.ru/subject/lesson/3770/start/223245/" TargetMode="External"/><Relationship Id="rId97" Type="http://schemas.openxmlformats.org/officeDocument/2006/relationships/hyperlink" Target="https://resh.edu.ru/subject/lesson/4368/start/176330/" TargetMode="External"/><Relationship Id="rId104" Type="http://schemas.openxmlformats.org/officeDocument/2006/relationships/hyperlink" Target="https://m.edsoo.ru/8a14cd18" TargetMode="External"/><Relationship Id="rId120" Type="http://schemas.openxmlformats.org/officeDocument/2006/relationships/hyperlink" Target="https://m.edsoo.ru/8a14a7f2" TargetMode="External"/><Relationship Id="rId125" Type="http://schemas.openxmlformats.org/officeDocument/2006/relationships/hyperlink" Target="https://lesson.edu.ru/lesson/340ff86e-412f-4145-af71-cb350a556cb7?backUrl=%2F16%2F03" TargetMode="External"/><Relationship Id="rId141" Type="http://schemas.openxmlformats.org/officeDocument/2006/relationships/hyperlink" Target="https://m.edsoo.ru/8a14f630" TargetMode="External"/><Relationship Id="rId146" Type="http://schemas.openxmlformats.org/officeDocument/2006/relationships/hyperlink" Target="https://m.edsoo.ru/8a14ede8" TargetMode="External"/><Relationship Id="rId167" Type="http://schemas.openxmlformats.org/officeDocument/2006/relationships/hyperlink" Target="https://m.edsoo.ru/8a15088c" TargetMode="External"/><Relationship Id="rId7" Type="http://schemas.openxmlformats.org/officeDocument/2006/relationships/hyperlink" Target="https://urok.apkpro.ru/" TargetMode="External"/><Relationship Id="rId71" Type="http://schemas.openxmlformats.org/officeDocument/2006/relationships/hyperlink" Target="https://resh.edu.ru/subject/lesson/3770/start/223245/" TargetMode="External"/><Relationship Id="rId92" Type="http://schemas.openxmlformats.org/officeDocument/2006/relationships/hyperlink" Target="https://resh.edu.ru/subject/lesson/3836/start/117344/" TargetMode="External"/><Relationship Id="rId162" Type="http://schemas.openxmlformats.org/officeDocument/2006/relationships/hyperlink" Target="https://m.edsoo.ru/8a14f270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29ea" TargetMode="External"/><Relationship Id="rId24" Type="http://schemas.openxmlformats.org/officeDocument/2006/relationships/hyperlink" Target="https://m.edsoo.ru/7f411892" TargetMode="External"/><Relationship Id="rId40" Type="http://schemas.openxmlformats.org/officeDocument/2006/relationships/hyperlink" Target="https://resh.edu.ru/subject/lesson/3726/start/326239/" TargetMode="External"/><Relationship Id="rId45" Type="http://schemas.openxmlformats.org/officeDocument/2006/relationships/hyperlink" Target="https://resh.edu.ru/subject/lesson/4997/start/189948/" TargetMode="External"/><Relationship Id="rId66" Type="http://schemas.openxmlformats.org/officeDocument/2006/relationships/hyperlink" Target="https://resh.edu.ru/subject/lesson/4998/start/284055/" TargetMode="External"/><Relationship Id="rId87" Type="http://schemas.openxmlformats.org/officeDocument/2006/relationships/hyperlink" Target="https://resh.edu.ru/subject/lesson/3800/start/223271/" TargetMode="External"/><Relationship Id="rId110" Type="http://schemas.openxmlformats.org/officeDocument/2006/relationships/hyperlink" Target="https://m.edsoo.ru/8a14c35e" TargetMode="External"/><Relationship Id="rId115" Type="http://schemas.openxmlformats.org/officeDocument/2006/relationships/hyperlink" Target="https://lesson.edu.ru/lesson/3b2926e1-b674-4f85-9748-7af4ee2f2b52?backUrl=%2F16%2F03" TargetMode="External"/><Relationship Id="rId131" Type="http://schemas.openxmlformats.org/officeDocument/2006/relationships/hyperlink" Target="https://m.edsoo.ru/8a149eb0" TargetMode="External"/><Relationship Id="rId136" Type="http://schemas.openxmlformats.org/officeDocument/2006/relationships/hyperlink" Target="https://lesson.edu.ru/lesson/340ff86e-412f-4145-af71-cb350a556cb7?backUrl=%2F16%2F03" TargetMode="External"/><Relationship Id="rId157" Type="http://schemas.openxmlformats.org/officeDocument/2006/relationships/hyperlink" Target="https://m.edsoo.ru/8a14ec6c" TargetMode="External"/><Relationship Id="rId178" Type="http://schemas.openxmlformats.org/officeDocument/2006/relationships/hyperlink" Target="https://m.edsoo.ru/8a14e6b8" TargetMode="External"/><Relationship Id="rId61" Type="http://schemas.openxmlformats.org/officeDocument/2006/relationships/hyperlink" Target="https://resh.edu.ru/subject/lesson/3726/start/326239/" TargetMode="External"/><Relationship Id="rId82" Type="http://schemas.openxmlformats.org/officeDocument/2006/relationships/hyperlink" Target="https://resh.edu.ru/subject/lesson/3800/start/223271/" TargetMode="External"/><Relationship Id="rId152" Type="http://schemas.openxmlformats.org/officeDocument/2006/relationships/hyperlink" Target="https://m.edsoo.ru/8a14d7b8" TargetMode="External"/><Relationship Id="rId173" Type="http://schemas.openxmlformats.org/officeDocument/2006/relationships/hyperlink" Target="https://lesson.edu.ru/16/04" TargetMode="External"/><Relationship Id="rId19" Type="http://schemas.openxmlformats.org/officeDocument/2006/relationships/hyperlink" Target="https://urok.apkpro.ru/" TargetMode="External"/><Relationship Id="rId14" Type="http://schemas.openxmlformats.org/officeDocument/2006/relationships/hyperlink" Target="https://resh.edu.ru/" TargetMode="External"/><Relationship Id="rId30" Type="http://schemas.openxmlformats.org/officeDocument/2006/relationships/hyperlink" Target="https://m.edsoo.ru/7f4129ea" TargetMode="External"/><Relationship Id="rId35" Type="http://schemas.openxmlformats.org/officeDocument/2006/relationships/hyperlink" Target="https://resh.edu.ru/subject/lesson/6263/start/160876/" TargetMode="External"/><Relationship Id="rId56" Type="http://schemas.openxmlformats.org/officeDocument/2006/relationships/hyperlink" Target="https://resh.edu.ru/subject/lesson/4997/start/189948/" TargetMode="External"/><Relationship Id="rId77" Type="http://schemas.openxmlformats.org/officeDocument/2006/relationships/hyperlink" Target="https://resh.edu.ru/subject/lesson/3800/start/223271/" TargetMode="External"/><Relationship Id="rId100" Type="http://schemas.openxmlformats.org/officeDocument/2006/relationships/hyperlink" Target="https://m.edsoo.ru/8a1496ae" TargetMode="External"/><Relationship Id="rId105" Type="http://schemas.openxmlformats.org/officeDocument/2006/relationships/hyperlink" Target="https://m.edsoo.ru/8a14b2c4" TargetMode="External"/><Relationship Id="rId126" Type="http://schemas.openxmlformats.org/officeDocument/2006/relationships/hyperlink" Target="https://m.edsoo.ru/8a14c71e" TargetMode="External"/><Relationship Id="rId147" Type="http://schemas.openxmlformats.org/officeDocument/2006/relationships/hyperlink" Target="https://m.edsoo.ru/8a14e302" TargetMode="External"/><Relationship Id="rId168" Type="http://schemas.openxmlformats.org/officeDocument/2006/relationships/hyperlink" Target="https://m.edsoo.ru/8a14faa4" TargetMode="External"/><Relationship Id="rId8" Type="http://schemas.openxmlformats.org/officeDocument/2006/relationships/hyperlink" Target="https://resh.edu.ru/" TargetMode="External"/><Relationship Id="rId51" Type="http://schemas.openxmlformats.org/officeDocument/2006/relationships/hyperlink" Target="https://resh.edu.ru/subject/lesson/5000/start/326199/" TargetMode="External"/><Relationship Id="rId72" Type="http://schemas.openxmlformats.org/officeDocument/2006/relationships/hyperlink" Target="https://resh.edu.ru/subject/lesson/4366/start/175323/" TargetMode="External"/><Relationship Id="rId93" Type="http://schemas.openxmlformats.org/officeDocument/2006/relationships/hyperlink" Target="https://resh.edu.ru/subject/lesson/3836/start/117344/" TargetMode="External"/><Relationship Id="rId98" Type="http://schemas.openxmlformats.org/officeDocument/2006/relationships/hyperlink" Target="https://resh.edu.ru/subject/lesson/3836/start/117344/" TargetMode="External"/><Relationship Id="rId121" Type="http://schemas.openxmlformats.org/officeDocument/2006/relationships/hyperlink" Target="https://m.edsoo.ru/8a14996a" TargetMode="External"/><Relationship Id="rId142" Type="http://schemas.openxmlformats.org/officeDocument/2006/relationships/hyperlink" Target="https://m.edsoo.ru/8a151070" TargetMode="External"/><Relationship Id="rId163" Type="http://schemas.openxmlformats.org/officeDocument/2006/relationships/hyperlink" Target="https://lesson.edu.ru/16/04" TargetMode="External"/><Relationship Id="rId3" Type="http://schemas.openxmlformats.org/officeDocument/2006/relationships/settings" Target="settings.xml"/><Relationship Id="rId25" Type="http://schemas.openxmlformats.org/officeDocument/2006/relationships/hyperlink" Target="https://m.edsoo.ru/7f411892" TargetMode="External"/><Relationship Id="rId46" Type="http://schemas.openxmlformats.org/officeDocument/2006/relationships/hyperlink" Target="https://resh.edu.ru/subject/lesson/4997/start/189948/" TargetMode="External"/><Relationship Id="rId67" Type="http://schemas.openxmlformats.org/officeDocument/2006/relationships/hyperlink" Target="https://resh.edu.ru/subject/lesson/4998/start/284055/" TargetMode="External"/><Relationship Id="rId116" Type="http://schemas.openxmlformats.org/officeDocument/2006/relationships/hyperlink" Target="https://m.edsoo.ru/8a14ba1c" TargetMode="External"/><Relationship Id="rId137" Type="http://schemas.openxmlformats.org/officeDocument/2006/relationships/hyperlink" Target="https://m.edsoo.ru/8a14fe78" TargetMode="External"/><Relationship Id="rId158" Type="http://schemas.openxmlformats.org/officeDocument/2006/relationships/hyperlink" Target="https://m.edsoo.ru/8a14e938" TargetMode="External"/><Relationship Id="rId20" Type="http://schemas.openxmlformats.org/officeDocument/2006/relationships/hyperlink" Target="https://resh.edu.ru/" TargetMode="External"/><Relationship Id="rId41" Type="http://schemas.openxmlformats.org/officeDocument/2006/relationships/hyperlink" Target="https://resh.edu.ru/subject/lesson/4995/start/161058/" TargetMode="External"/><Relationship Id="rId62" Type="http://schemas.openxmlformats.org/officeDocument/2006/relationships/hyperlink" Target="https://resh.edu.ru/subject/lesson/3726/start/326239/" TargetMode="External"/><Relationship Id="rId83" Type="http://schemas.openxmlformats.org/officeDocument/2006/relationships/hyperlink" Target="https://resh.edu.ru/subject/lesson/4366/start/175323/" TargetMode="External"/><Relationship Id="rId88" Type="http://schemas.openxmlformats.org/officeDocument/2006/relationships/hyperlink" Target="https://resh.edu.ru/subject/lesson/3836/start/117344/" TargetMode="External"/><Relationship Id="rId111" Type="http://schemas.openxmlformats.org/officeDocument/2006/relationships/hyperlink" Target="https://m.edsoo.ru/8a14b490" TargetMode="External"/><Relationship Id="rId132" Type="http://schemas.openxmlformats.org/officeDocument/2006/relationships/hyperlink" Target="https://lesson.edu.ru/lesson/340ff86e-412f-4145-af71-cb350a556cb7?backUrl=%2F16%2F03" TargetMode="External"/><Relationship Id="rId153" Type="http://schemas.openxmlformats.org/officeDocument/2006/relationships/hyperlink" Target="https://lesson.edu.ru/16/04" TargetMode="External"/><Relationship Id="rId174" Type="http://schemas.openxmlformats.org/officeDocument/2006/relationships/hyperlink" Target="https://lesson.edu.ru/lesson/fb8816db-a195-4f98-ac74-838a35468e17?backUrl=%2F16%2F04" TargetMode="External"/><Relationship Id="rId179" Type="http://schemas.openxmlformats.org/officeDocument/2006/relationships/hyperlink" Target="https://resh.edu.ru/" TargetMode="External"/><Relationship Id="rId15" Type="http://schemas.openxmlformats.org/officeDocument/2006/relationships/hyperlink" Target="https://urok.apkpro.ru/" TargetMode="External"/><Relationship Id="rId36" Type="http://schemas.openxmlformats.org/officeDocument/2006/relationships/hyperlink" Target="https://resh.edu.ru/subject/lesson/3716/start/168876/" TargetMode="External"/><Relationship Id="rId57" Type="http://schemas.openxmlformats.org/officeDocument/2006/relationships/hyperlink" Target="https://resh.edu.ru/subject/lesson/4995/start/161058/" TargetMode="External"/><Relationship Id="rId106" Type="http://schemas.openxmlformats.org/officeDocument/2006/relationships/hyperlink" Target="https://m.edsoo.ru/8a1494d8" TargetMode="External"/><Relationship Id="rId127" Type="http://schemas.openxmlformats.org/officeDocument/2006/relationships/hyperlink" Target="https://m.edsoo.ru/8a14d0d8" TargetMode="External"/><Relationship Id="rId10" Type="http://schemas.openxmlformats.org/officeDocument/2006/relationships/hyperlink" Target="https://resh.edu.ru/" TargetMode="External"/><Relationship Id="rId31" Type="http://schemas.openxmlformats.org/officeDocument/2006/relationships/hyperlink" Target="https://m.edsoo.ru/7f4129ea" TargetMode="External"/><Relationship Id="rId52" Type="http://schemas.openxmlformats.org/officeDocument/2006/relationships/hyperlink" Target="https://resh.edu.ru/subject/lesson/4997/start/189948/" TargetMode="External"/><Relationship Id="rId73" Type="http://schemas.openxmlformats.org/officeDocument/2006/relationships/hyperlink" Target="https://resh.edu.ru/subject/lesson/4366/start/175323/" TargetMode="External"/><Relationship Id="rId78" Type="http://schemas.openxmlformats.org/officeDocument/2006/relationships/hyperlink" Target="https://resh.edu.ru/subject/lesson/3770/start/223245/" TargetMode="External"/><Relationship Id="rId94" Type="http://schemas.openxmlformats.org/officeDocument/2006/relationships/hyperlink" Target="https://resh.edu.ru/subject/lesson/3836/start/117344/" TargetMode="External"/><Relationship Id="rId99" Type="http://schemas.openxmlformats.org/officeDocument/2006/relationships/hyperlink" Target="https://resh.edu.ru/subject/lesson/3800/start/223271/" TargetMode="External"/><Relationship Id="rId101" Type="http://schemas.openxmlformats.org/officeDocument/2006/relationships/hyperlink" Target="https://m.edsoo.ru/8a14a932" TargetMode="External"/><Relationship Id="rId122" Type="http://schemas.openxmlformats.org/officeDocument/2006/relationships/hyperlink" Target="https://m.edsoo.ru/8a14982a" TargetMode="External"/><Relationship Id="rId143" Type="http://schemas.openxmlformats.org/officeDocument/2006/relationships/hyperlink" Target="https://m.edsoo.ru/8a14eafa" TargetMode="External"/><Relationship Id="rId148" Type="http://schemas.openxmlformats.org/officeDocument/2006/relationships/hyperlink" Target="https://m.edsoo.ru/8a14fcca" TargetMode="External"/><Relationship Id="rId164" Type="http://schemas.openxmlformats.org/officeDocument/2006/relationships/hyperlink" Target="https://lesson.edu.ru/lesson/fb8816db-a195-4f98-ac74-838a35468e17?backUrl=%2F16%2F04" TargetMode="External"/><Relationship Id="rId169" Type="http://schemas.openxmlformats.org/officeDocument/2006/relationships/hyperlink" Target="https://m.edsoo.ru/8a150a8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80</Pages>
  <Words>15331</Words>
  <Characters>87387</Characters>
  <Application>Microsoft Office Word</Application>
  <DocSecurity>0</DocSecurity>
  <Lines>728</Lines>
  <Paragraphs>205</Paragraphs>
  <ScaleCrop>false</ScaleCrop>
  <Company>SPecialiST RePack</Company>
  <LinksUpToDate>false</LinksUpToDate>
  <CharactersWithSpaces>102513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5</cp:revision>
  <dcterms:created xsi:type="dcterms:W3CDTF">2024-09-11T03:58:00Z</dcterms:created>
  <dcterms:modified xsi:type="dcterms:W3CDTF">2024-09-27T10:20:00Z</dcterms:modified>
</cp:coreProperties>
</file>